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194594">
      <w:pPr>
        <w:spacing w:after="156" w:afterLines="50" w:line="600" w:lineRule="exact"/>
        <w:jc w:val="left"/>
        <w:rPr>
          <w:rFonts w:hint="eastAsia" w:ascii="方正小标宋_GBK" w:eastAsia="方正小标宋_GBK"/>
          <w:sz w:val="44"/>
          <w:szCs w:val="44"/>
        </w:rPr>
      </w:pPr>
      <w:bookmarkStart w:id="0" w:name="_Hlk184020882"/>
      <w:bookmarkStart w:id="1" w:name="OLE_LINK1"/>
      <w:r>
        <w:rPr>
          <w:rFonts w:hint="eastAsia" w:ascii="黑体" w:hAnsi="黑体" w:eastAsia="黑体"/>
          <w:sz w:val="32"/>
          <w:szCs w:val="32"/>
        </w:rPr>
        <w:t>附件</w:t>
      </w:r>
    </w:p>
    <w:p w14:paraId="4B61D69B">
      <w:pPr>
        <w:spacing w:after="312" w:afterLines="100" w:line="600" w:lineRule="exact"/>
        <w:jc w:val="center"/>
        <w:rPr>
          <w:rFonts w:hint="eastAsia" w:ascii="方正小标宋_GBK" w:hAnsi="仿宋" w:eastAsia="方正小标宋_GBK" w:cs="宋体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农业银行杯</w:t>
      </w:r>
      <w:r>
        <w:rPr>
          <w:rFonts w:hint="eastAsia" w:ascii="方正小标宋_GBK" w:hAnsi="Times New Roman" w:eastAsia="方正小标宋_GBK" w:cs="Times New Roman"/>
          <w:sz w:val="44"/>
          <w:szCs w:val="44"/>
        </w:rPr>
        <w:t>2025</w:t>
      </w:r>
      <w:r>
        <w:rPr>
          <w:rFonts w:hint="eastAsia" w:ascii="方正小标宋_GBK" w:eastAsia="方正小标宋_GBK"/>
          <w:sz w:val="44"/>
          <w:szCs w:val="44"/>
        </w:rPr>
        <w:t>“设计河南·美丽乡村”创意设计大赛</w:t>
      </w:r>
      <w:bookmarkEnd w:id="0"/>
      <w:r>
        <w:rPr>
          <w:rFonts w:hint="eastAsia" w:ascii="方正小标宋_GBK" w:eastAsia="方正小标宋_GBK"/>
          <w:sz w:val="44"/>
          <w:szCs w:val="44"/>
        </w:rPr>
        <w:t>（第五届印迹乡村创意设计大赛河南赛）获奖作品</w:t>
      </w:r>
      <w:r>
        <w:rPr>
          <w:rFonts w:hint="eastAsia" w:ascii="方正小标宋_GBK" w:hAnsi="仿宋" w:eastAsia="方正小标宋_GBK" w:cs="宋体"/>
          <w:sz w:val="44"/>
          <w:szCs w:val="44"/>
        </w:rPr>
        <w:t>名单</w:t>
      </w:r>
    </w:p>
    <w:tbl>
      <w:tblPr>
        <w:tblStyle w:val="6"/>
        <w:tblW w:w="1496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5260"/>
        <w:gridCol w:w="1420"/>
        <w:gridCol w:w="2820"/>
        <w:gridCol w:w="3402"/>
        <w:gridCol w:w="1298"/>
      </w:tblGrid>
      <w:tr w14:paraId="68FFF5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4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2DFCA">
            <w:pPr>
              <w:widowControl/>
              <w:spacing w:line="600" w:lineRule="exact"/>
              <w:jc w:val="center"/>
              <w:rPr>
                <w:rFonts w:hint="eastAsia" w:ascii="黑体" w:hAnsi="黑体" w:eastAsia="黑体" w:cs="宋体"/>
                <w:kern w:val="0"/>
                <w:sz w:val="40"/>
                <w:szCs w:val="40"/>
              </w:rPr>
            </w:pPr>
            <w:r>
              <w:rPr>
                <w:rFonts w:hint="eastAsia" w:ascii="黑体" w:hAnsi="黑体" w:eastAsia="黑体" w:cs="宋体"/>
                <w:kern w:val="0"/>
                <w:sz w:val="40"/>
                <w:szCs w:val="40"/>
              </w:rPr>
              <w:t>一等奖</w:t>
            </w:r>
          </w:p>
        </w:tc>
      </w:tr>
      <w:tr w14:paraId="791EA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8AE2D0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5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2C0B3E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B846E1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主创人员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83FB3B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合作者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49E9F0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参赛单位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A07E6C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指导老师</w:t>
            </w:r>
          </w:p>
        </w:tc>
      </w:tr>
      <w:tr w14:paraId="2E04B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FBB720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1</w:t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D188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从千村示范走向万村整治——临颍县乡村人居环境整治设计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2949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朱鹏斐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C0CE7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王越、沈天禹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7A06E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中国建筑标准设计研究院有限公司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283BC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/</w:t>
            </w:r>
          </w:p>
        </w:tc>
      </w:tr>
      <w:tr w14:paraId="60B0C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7538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</w:rPr>
              <w:t>2</w:t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AF653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记忆的再生——济源承留镇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531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铁路文化遗址改造提升之铁道花海餐饮空间设计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870B2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阎莉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82C64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杨若琦、苏鸣、于福艳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BCCFF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黄河科技学院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43637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/</w:t>
            </w:r>
          </w:p>
        </w:tc>
      </w:tr>
      <w:tr w14:paraId="045A0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895072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3</w:t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0245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乐途巴士·漫野营地——新安县南李村镇露营地景观更新改造设计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F126C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高婕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27387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党梦格、王嘉骅、姚景梅、谢嘉祺、赵婷婷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6E80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河南工业大学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FE9D3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孙青丽、赵奇</w:t>
            </w:r>
          </w:p>
        </w:tc>
      </w:tr>
      <w:tr w14:paraId="48734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8D7D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</w:rPr>
              <w:t>4</w:t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E09FB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木梁映新光——嵩县山湖里农创BOX未来乡村设计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1D413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陈彦军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1BA57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郑福绪、何慧东、赵家琪、申亚慧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6627D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河南深宏环境艺术工程有限公司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D28CF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/</w:t>
            </w:r>
          </w:p>
        </w:tc>
      </w:tr>
      <w:tr w14:paraId="54112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795388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5</w:t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6366A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“新安礼得”新安县特产结合传统节日主题插画与文创产品设计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24837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宁成立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9394C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姚政涵、任永琴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81837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河南科技大学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5B65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朱丹君、刘刚田</w:t>
            </w:r>
          </w:p>
        </w:tc>
      </w:tr>
      <w:tr w14:paraId="7FCD1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C2D9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</w:rPr>
              <w:t>6</w:t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CFE39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方舟营地黄河边的诗意居所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1B5C8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孔祥雨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7BB22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李敏、任建伟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2DC6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河南匠小鹿乡建文旅规划设计有限公司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DEEC0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/</w:t>
            </w:r>
          </w:p>
        </w:tc>
      </w:tr>
      <w:tr w14:paraId="1D906A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  <w:jc w:val="center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F8DC94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7</w:t>
            </w:r>
          </w:p>
        </w:tc>
        <w:tc>
          <w:tcPr>
            <w:tcW w:w="5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3071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云栖古窑·居启新章——洛阳五头村乡土复兴窑洞改造设计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3B16F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谭森源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AAC17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侯壹涵、张蔚蔚、陈粮</w:t>
            </w:r>
            <w:r>
              <w:rPr>
                <w:rFonts w:hint="eastAsia" w:ascii="仿宋" w:hAnsi="仿宋" w:eastAsia="仿宋" w:cs="微软雅黑"/>
                <w:kern w:val="0"/>
                <w:sz w:val="24"/>
                <w:szCs w:val="24"/>
              </w:rPr>
              <w:t>畬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8D41B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河南农业大学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E0347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赵晶、王艳茹、何艳林</w:t>
            </w:r>
          </w:p>
        </w:tc>
      </w:tr>
      <w:tr w14:paraId="12181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EE4B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</w:rPr>
              <w:t>8</w:t>
            </w:r>
          </w:p>
        </w:tc>
        <w:tc>
          <w:tcPr>
            <w:tcW w:w="5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80B13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杞县大蒜乡村品牌设计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DE19F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刘东宇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56536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杨可冰、朱晓蝶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870EE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郑州职业技术学院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129A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/</w:t>
            </w:r>
          </w:p>
        </w:tc>
      </w:tr>
      <w:tr w14:paraId="1C5B2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77B9DB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9</w:t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1EC50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鹤壁市桑园小镇旅游度假区提升改造设计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3862A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翟飞格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ECF94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胡艳丽、夏永昌、赵方伟、庆鹏彬、宋昊阳、殷建平、祖鹏飞、王杰、刘彦沛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E1DD6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中誉恒信工程咨询有限公司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B4FA4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王小召</w:t>
            </w:r>
          </w:p>
        </w:tc>
      </w:tr>
      <w:tr w14:paraId="71041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62AC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</w:rPr>
              <w:t>10</w:t>
            </w:r>
          </w:p>
        </w:tc>
        <w:tc>
          <w:tcPr>
            <w:tcW w:w="5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3768C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嵩县白河镇林溪谷福田山居度假村乡村运营设计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7AE80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周小燕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E55F1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何慧东、赵家琪、申亚慧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3D88B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河南自然地文化旅游有限公司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705BE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/</w:t>
            </w:r>
          </w:p>
        </w:tc>
      </w:tr>
    </w:tbl>
    <w:p w14:paraId="459335F5">
      <w:pPr>
        <w:pStyle w:val="2"/>
      </w:pPr>
    </w:p>
    <w:p w14:paraId="3B89E33A">
      <w:pPr>
        <w:pStyle w:val="2"/>
      </w:pPr>
    </w:p>
    <w:p w14:paraId="33DEFF23">
      <w:pPr>
        <w:pStyle w:val="2"/>
      </w:pPr>
    </w:p>
    <w:p w14:paraId="0CEEBE1B">
      <w:pPr>
        <w:pStyle w:val="2"/>
      </w:pPr>
    </w:p>
    <w:p w14:paraId="3DFFC3DC">
      <w:pPr>
        <w:pStyle w:val="2"/>
      </w:pPr>
    </w:p>
    <w:p w14:paraId="1809B5A7">
      <w:pPr>
        <w:pStyle w:val="2"/>
      </w:pPr>
    </w:p>
    <w:p w14:paraId="478A7C44">
      <w:pPr>
        <w:pStyle w:val="2"/>
      </w:pPr>
    </w:p>
    <w:p w14:paraId="26CE2A2D">
      <w:pPr>
        <w:pStyle w:val="2"/>
      </w:pPr>
    </w:p>
    <w:p w14:paraId="4E34C249">
      <w:pPr>
        <w:pStyle w:val="2"/>
      </w:pPr>
    </w:p>
    <w:tbl>
      <w:tblPr>
        <w:tblStyle w:val="6"/>
        <w:tblW w:w="1496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5242"/>
        <w:gridCol w:w="1417"/>
        <w:gridCol w:w="2835"/>
        <w:gridCol w:w="3402"/>
        <w:gridCol w:w="1298"/>
      </w:tblGrid>
      <w:tr w14:paraId="21230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14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B5971">
            <w:pPr>
              <w:widowControl/>
              <w:spacing w:line="600" w:lineRule="exact"/>
              <w:jc w:val="center"/>
              <w:rPr>
                <w:rFonts w:hint="eastAsia" w:ascii="黑体" w:hAnsi="黑体" w:eastAsia="黑体" w:cs="宋体"/>
                <w:kern w:val="0"/>
                <w:sz w:val="40"/>
                <w:szCs w:val="40"/>
              </w:rPr>
            </w:pPr>
            <w:r>
              <w:rPr>
                <w:rFonts w:hint="eastAsia" w:ascii="黑体" w:hAnsi="黑体" w:eastAsia="黑体" w:cs="宋体"/>
                <w:kern w:val="0"/>
                <w:sz w:val="40"/>
                <w:szCs w:val="40"/>
              </w:rPr>
              <w:t>二等奖</w:t>
            </w:r>
          </w:p>
        </w:tc>
      </w:tr>
      <w:tr w14:paraId="0D36D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D7612D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5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B7D449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57E5A8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主创人员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1268DF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合作者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4E232F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参赛单位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A87254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指导老师</w:t>
            </w:r>
          </w:p>
        </w:tc>
      </w:tr>
      <w:tr w14:paraId="18961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412849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1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336A3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粗糠乡味·五头共生——洛阳新安县五头镇粗糠果品牌提升设计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3D4F3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王希望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D1790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杨康、张悦、石金磊、董佳音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DCC61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河南农业大学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6494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赵晶、王艳茹、何艳林</w:t>
            </w:r>
          </w:p>
        </w:tc>
      </w:tr>
      <w:tr w14:paraId="6CA08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0F258B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2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0319D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馒头梦——漯河绿参面业企业品牌设计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C585C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李民华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692DF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孙樱淇、方琪东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D3980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郑州海博视觉设计制作有限公司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397B9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/</w:t>
            </w:r>
          </w:p>
        </w:tc>
      </w:tr>
      <w:tr w14:paraId="4A096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22CC11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3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BA097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探古归乡 宋“缘”沁梦——新乡市封丘县陈桥村村庄规划设计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C705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李嘉欣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F5969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李志朝、刘梦蕾、邢梦瑶、李</w:t>
            </w:r>
            <w:r>
              <w:rPr>
                <w:rFonts w:hint="eastAsia" w:ascii="仿宋" w:hAnsi="仿宋" w:eastAsia="仿宋" w:cs="微软雅黑"/>
                <w:kern w:val="0"/>
                <w:sz w:val="24"/>
                <w:szCs w:val="24"/>
              </w:rPr>
              <w:t>焜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、陈敬柯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5CF66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新乡学院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26AD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周在昌、杨瑞强、邹海帆、张宇华</w:t>
            </w:r>
          </w:p>
        </w:tc>
      </w:tr>
      <w:tr w14:paraId="43F22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13FAFE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4</w:t>
            </w:r>
          </w:p>
        </w:tc>
        <w:tc>
          <w:tcPr>
            <w:tcW w:w="5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0E07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邙岭古渡 豫剧之乡——巩义市河洛镇南河渡村村庄规划设计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F977C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耿新明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3459E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朱梦瑶、耿丹阳、邹海源、李增花、王超、魏志丹、杨超凡、丁泊元、王明慧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28283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中科瑞城设计有限公司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5935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谢春艳</w:t>
            </w:r>
          </w:p>
        </w:tc>
      </w:tr>
      <w:tr w14:paraId="24EFE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E0211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5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20A5C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济源原庄村西溪岭运营设计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4507F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李敏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1199C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任建伟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07114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河南后院花语文化产业发展有限公司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EEC6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/</w:t>
            </w:r>
          </w:p>
        </w:tc>
      </w:tr>
      <w:tr w14:paraId="3B782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88E60A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6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DE2E7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“豫耕记”河南农耕文化主题设计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6868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齐蕾蕾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3648C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杨静雯、潘波、徐帆、聂雨墨、殷悦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52C9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河南科技大学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CA5FA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朱丹君、刘刚田</w:t>
            </w:r>
          </w:p>
        </w:tc>
      </w:tr>
      <w:tr w14:paraId="03D40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0C29A5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7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64D06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早沐乡耘——漯河枣树王村乡村景观更新设计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5ADDC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吕峰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B79C3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李启文、韩威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AE117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漯河职业技术学院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A127C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付强</w:t>
            </w:r>
          </w:p>
        </w:tc>
      </w:tr>
      <w:tr w14:paraId="02B01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C8F992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8</w:t>
            </w:r>
          </w:p>
        </w:tc>
        <w:tc>
          <w:tcPr>
            <w:tcW w:w="5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B52B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平顶山安良镇瓷大师基地设计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1404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杨龙飞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B98C4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任国帅、曹启帆、黄梓成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08127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河南省文化和旅游规划研究院有限公司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78903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/</w:t>
            </w:r>
          </w:p>
        </w:tc>
      </w:tr>
      <w:tr w14:paraId="58D1D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253831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9</w:t>
            </w:r>
          </w:p>
        </w:tc>
        <w:tc>
          <w:tcPr>
            <w:tcW w:w="5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9866B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几何山水·诗意新安——新安县农文旅动画短片设计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6A6D1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殷悦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A61A4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聂雨墨、张智童、姚亦晨、徐晶晶、马江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08F8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河南科技大学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EAAF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刘丽娜</w:t>
            </w:r>
          </w:p>
        </w:tc>
      </w:tr>
      <w:tr w14:paraId="749E0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D0AEE7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10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27796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“花都”上梅——鄢陵腊梅系列农产品包装设计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27AA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张洪榜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8253E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何汶铮、魏家豪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9ADF0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河南农业大学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2B81D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杜燕兵、刘红利</w:t>
            </w:r>
          </w:p>
        </w:tc>
      </w:tr>
      <w:tr w14:paraId="6568C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A1FAD0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11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FEBEE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“陶韵柒风”栾川陶罐文化民宿设计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AF8BB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谢理想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4EDBB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翟亚萌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109EE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郑州西亚斯学院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6D7FC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姚思聪慧</w:t>
            </w:r>
          </w:p>
        </w:tc>
      </w:tr>
      <w:tr w14:paraId="38CFB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B565D8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12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1039B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艺术山谷——济源二十公里旅游公路景观规划设计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44021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闫俊霞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CFE57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杨亚南、魏理文、王露莹、马妍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62CF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黄河科技学院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7E602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/</w:t>
            </w:r>
          </w:p>
        </w:tc>
      </w:tr>
      <w:tr w14:paraId="77DF8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F5D45C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13</w:t>
            </w:r>
          </w:p>
        </w:tc>
        <w:tc>
          <w:tcPr>
            <w:tcW w:w="5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08D1C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艺巷牛寨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・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筑景共生——嵩县牛寨村核心建筑规划设计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2542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汪琦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2FBB7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周嫣然、尹净宇、赵月月、陆景挺、袁欣语、孙蕙琪、李文秋、李瑞平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F6117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河南大学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C7F61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史学民、康永基、宗慧宁</w:t>
            </w:r>
          </w:p>
        </w:tc>
      </w:tr>
      <w:tr w14:paraId="4C342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BFF74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14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3EF2A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三门峡“窑境栖庐”民宿设计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AF8EC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周雅宁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C4754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李苗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95A4E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郑州西亚斯学院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A0E52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孙勇</w:t>
            </w:r>
          </w:p>
        </w:tc>
      </w:tr>
      <w:tr w14:paraId="3AB31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68E020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15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AD463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栾宝·友趣部落——栾川县IP系列形象设计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2AC9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董林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4C3EC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D1A1D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河南测绘职业学院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F9B3B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林娜、赵思佳</w:t>
            </w:r>
          </w:p>
        </w:tc>
      </w:tr>
    </w:tbl>
    <w:p w14:paraId="6C1838BC">
      <w:pPr>
        <w:pStyle w:val="2"/>
      </w:pPr>
    </w:p>
    <w:tbl>
      <w:tblPr>
        <w:tblStyle w:val="6"/>
        <w:tblW w:w="1496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5242"/>
        <w:gridCol w:w="1417"/>
        <w:gridCol w:w="2835"/>
        <w:gridCol w:w="3402"/>
        <w:gridCol w:w="1298"/>
      </w:tblGrid>
      <w:tr w14:paraId="1D01B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4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57E0D">
            <w:pPr>
              <w:widowControl/>
              <w:spacing w:line="600" w:lineRule="exact"/>
              <w:jc w:val="center"/>
              <w:rPr>
                <w:rFonts w:hint="eastAsia" w:ascii="黑体" w:hAnsi="黑体" w:eastAsia="黑体" w:cs="宋体"/>
                <w:kern w:val="0"/>
                <w:sz w:val="40"/>
                <w:szCs w:val="40"/>
              </w:rPr>
            </w:pPr>
            <w:r>
              <w:rPr>
                <w:rFonts w:hint="eastAsia" w:ascii="黑体" w:hAnsi="黑体" w:eastAsia="黑体" w:cs="宋体"/>
                <w:kern w:val="0"/>
                <w:sz w:val="40"/>
                <w:szCs w:val="40"/>
              </w:rPr>
              <w:t>三等奖</w:t>
            </w:r>
          </w:p>
        </w:tc>
      </w:tr>
      <w:tr w14:paraId="60FE5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1762B8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5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332A6D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F5B8F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主创人员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984D20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合作者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D385BD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参赛单位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BE7794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指导老师</w:t>
            </w:r>
          </w:p>
        </w:tc>
      </w:tr>
      <w:tr w14:paraId="11F1D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D1E917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1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7CEF3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新安江村乡村会客厅改造设计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B37F0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陈佳欣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DCF2D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徐嘉豪、张博悦、刘佳琪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1B4C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郑州大学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148C7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赵人镜、王宝珍</w:t>
            </w:r>
          </w:p>
        </w:tc>
      </w:tr>
      <w:tr w14:paraId="169B3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0206EA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2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FF58F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古村新学，文育三苏——郏县苏坟寺村乡教研学双导下的三苏文化传统村落规划设计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C2B6B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林静蕾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A71C0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殷佳琪、翁顶珂、刘宏弟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AB05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河南城建学院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BA810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刘会晓、袁</w:t>
            </w:r>
            <w:r>
              <w:rPr>
                <w:rFonts w:hint="eastAsia" w:ascii="仿宋" w:hAnsi="仿宋" w:eastAsia="仿宋" w:cs="微软雅黑"/>
                <w:kern w:val="0"/>
                <w:sz w:val="24"/>
                <w:szCs w:val="24"/>
              </w:rPr>
              <w:t>玥</w:t>
            </w:r>
          </w:p>
        </w:tc>
      </w:tr>
      <w:tr w14:paraId="28927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53CB0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3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6076E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乡田野趣，枯木逢春——灵宝市樱花农庄景观设计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7B21E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南小茵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91AB6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D0D0D" w:themeColor="text1" w:themeTint="F2"/>
                <w:kern w:val="0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2B50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信阳农林学院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7793B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薛莹、刘文祥</w:t>
            </w:r>
          </w:p>
        </w:tc>
      </w:tr>
      <w:tr w14:paraId="69BE7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AC660B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4</w:t>
            </w:r>
          </w:p>
        </w:tc>
        <w:tc>
          <w:tcPr>
            <w:tcW w:w="5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37D80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《豫见孟菲斯》——基于河南民俗文化的视觉创新设计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2789B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王会鑫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9BBBC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/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3E493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河南信息统计职业学院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4CDF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袁斯敏、刘琛</w:t>
            </w:r>
          </w:p>
        </w:tc>
      </w:tr>
      <w:tr w14:paraId="4F679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3C2079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5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698B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二十四节气与“六朵金花”视觉融合包装设计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DD81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高艺华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7869A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何灿钰、李小玉、王悦绮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3AE24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河南财政金融学院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C8002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高飞</w:t>
            </w:r>
          </w:p>
        </w:tc>
      </w:tr>
      <w:tr w14:paraId="190E2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8AF013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6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8E416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心安谷农文旅融合示范区——全域标识标牌导视系统设计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3225E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贾文婷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A4C17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刘润涵、高贺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5BCF7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郑州轻工业大学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F027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卢建洲、王晨洁、闫一梁</w:t>
            </w:r>
          </w:p>
        </w:tc>
      </w:tr>
      <w:tr w14:paraId="04DBB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F034D6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7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7E75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巨柏君子韵——获嘉县巨柏村和美乡村规划设计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28FCE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张博男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3A94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杨棋茗、梁含、王培鑫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1E1A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中北农道文化产业有限公司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AD43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/</w:t>
            </w:r>
          </w:p>
        </w:tc>
      </w:tr>
      <w:tr w14:paraId="29D87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1B2620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8</w:t>
            </w:r>
          </w:p>
        </w:tc>
        <w:tc>
          <w:tcPr>
            <w:tcW w:w="5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29329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良安文创公社CACC——济源轵城镇良安新村特色文化街区改造设计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45758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范骁正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7C7CD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商栋栋、赵沛、王燕娟、周宏蝶、赵帅举、范家琪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8CE79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别有天地（河南）城乡建设发展有限公司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5F15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郭书城</w:t>
            </w:r>
          </w:p>
        </w:tc>
      </w:tr>
      <w:tr w14:paraId="3AAD5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DA0603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9</w:t>
            </w:r>
          </w:p>
        </w:tc>
        <w:tc>
          <w:tcPr>
            <w:tcW w:w="5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599F2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循环·赋能——鲁山县张沟村低碳民宿酒店设计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FD8AA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卫羽欣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7E66C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/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F900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河南城建学院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551BB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宁凯</w:t>
            </w:r>
          </w:p>
        </w:tc>
      </w:tr>
      <w:tr w14:paraId="12D39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E593EA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10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8358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“茗宿·拾光”信阳市谭家楼茶文化民宿设计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A3463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薛亚如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8AA94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殷军营、曾珂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4F044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郑州西亚斯学院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24E54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姚思聪慧</w:t>
            </w:r>
          </w:p>
        </w:tc>
      </w:tr>
      <w:tr w14:paraId="6186E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2F5625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11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8ADD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地平线下的黄土根——巩义市叶岭村地坑院更新设计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2209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解琨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93AFE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杨静、彭超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8D89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河南工业贸易职业学院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A3383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/</w:t>
            </w:r>
          </w:p>
        </w:tc>
      </w:tr>
      <w:tr w14:paraId="02D76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E31C46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12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051BE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“参”生不息，“链”动乡野，“研”创未来——新安县磁涧镇姚家岭村丹参产业发展及研学基地规划设计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CB53A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董硕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12552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胡红恩、张海萌、郭睿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19DEB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河南农业大学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42620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蔡天毅、曹洋、苏王新</w:t>
            </w:r>
          </w:p>
        </w:tc>
      </w:tr>
      <w:tr w14:paraId="7737D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8CC3E4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13</w:t>
            </w:r>
          </w:p>
        </w:tc>
        <w:tc>
          <w:tcPr>
            <w:tcW w:w="5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3BEE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嵩上好礼——陆浑水果农产品包装设计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F497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袁子硕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1E76C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张文欣、张文琴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7CC84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河南财政金融学院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D92DD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高飞</w:t>
            </w:r>
          </w:p>
        </w:tc>
      </w:tr>
      <w:tr w14:paraId="7FA70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476CE9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14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A0461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童豫织乡——韧性景观驱动的嵩县车村镇栗树街村儿童友好村落再生计划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6DFFF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刘家乐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BFC8D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46891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河南轻工职业学院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C571F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曹琦、卓丽华</w:t>
            </w:r>
          </w:p>
        </w:tc>
      </w:tr>
      <w:tr w14:paraId="32F9F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F4DC63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15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79BA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青石檐下——登封市现代民宿改造设计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B3FC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陈满祥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A23D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王庆标、徐江涛、程永乐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D9637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河南工业大学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8B524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赵奇、弓悦</w:t>
            </w:r>
          </w:p>
        </w:tc>
      </w:tr>
      <w:tr w14:paraId="77FB1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37FEED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16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B975A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鱼灯织光，艺述流年——商丘非遗鱼灯系列文创产品设计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A159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陈凯乐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AF6AF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拉马五各、李</w:t>
            </w:r>
            <w:r>
              <w:rPr>
                <w:rFonts w:hint="eastAsia" w:ascii="仿宋" w:hAnsi="仿宋" w:eastAsia="仿宋" w:cs="微软雅黑"/>
                <w:kern w:val="0"/>
                <w:sz w:val="24"/>
                <w:szCs w:val="24"/>
              </w:rPr>
              <w:t>祎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祺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64D3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信阳农林学院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D5FA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祝溪、尹静</w:t>
            </w:r>
          </w:p>
        </w:tc>
      </w:tr>
      <w:tr w14:paraId="6D12E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EDD09A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17</w:t>
            </w:r>
          </w:p>
        </w:tc>
        <w:tc>
          <w:tcPr>
            <w:tcW w:w="5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89F0E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马到茶成——洛阳牡丹茶系列伴手礼包装设计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AA05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刘冉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63C04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蔺思雨、艾悦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93C71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信阳艺术职业学院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0B6D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杨新怡</w:t>
            </w:r>
          </w:p>
        </w:tc>
      </w:tr>
      <w:tr w14:paraId="539BF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0B285D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18</w:t>
            </w:r>
          </w:p>
        </w:tc>
        <w:tc>
          <w:tcPr>
            <w:tcW w:w="5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8300F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“嵩上好礼”陆浑水果包装设计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872B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王政权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6747B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韦云珊、程盈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F78E4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河南财政金融学院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D6D04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王莉</w:t>
            </w:r>
          </w:p>
        </w:tc>
      </w:tr>
      <w:tr w14:paraId="7F3EF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4BBAD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19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0A1FA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伏羲瑞兽——淮阳泥泥狗文创设计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2F4A0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胡悦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F5AE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申桢钰、朱欣茹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EC29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黄淮学院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B9B3A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刘芳菲</w:t>
            </w:r>
          </w:p>
        </w:tc>
      </w:tr>
      <w:tr w14:paraId="02FCB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73352E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20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C010D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武陟大城村熟地黄包装设计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1134E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寇诗函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E916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CA57D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黄河交通学院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55F10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常瑞琪、李冲</w:t>
            </w:r>
          </w:p>
        </w:tc>
      </w:tr>
      <w:tr w14:paraId="73830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8DE04F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21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300CE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樱源·生长奇遇记——五头镇千年樱桃沟整体规划设计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2C1F7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田浩然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8067C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丰晨芳、闫</w:t>
            </w:r>
            <w:r>
              <w:rPr>
                <w:rFonts w:hint="eastAsia" w:ascii="仿宋" w:hAnsi="仿宋" w:eastAsia="仿宋" w:cs="微软雅黑"/>
                <w:kern w:val="0"/>
                <w:sz w:val="24"/>
                <w:szCs w:val="24"/>
              </w:rPr>
              <w:t>祎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炜、刘佳琦、蔡雨阳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D9026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河南农业大学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FD820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曹洋、苏王新、蔡天毅</w:t>
            </w:r>
          </w:p>
        </w:tc>
      </w:tr>
      <w:tr w14:paraId="7BD8D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BE6191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22</w:t>
            </w:r>
          </w:p>
        </w:tc>
        <w:tc>
          <w:tcPr>
            <w:tcW w:w="5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1B471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缺陷补偿设计视角下的信阳市特殊教育学校景观设计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438C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安段琼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403F0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尚云柔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7E494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信阳农林学院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8EC2B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何小溪、方志伟</w:t>
            </w:r>
          </w:p>
        </w:tc>
      </w:tr>
      <w:tr w14:paraId="6E92D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D8D269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23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CDA97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嵩上好礼·果韵中原——嵩县精致农礼包装设计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AA187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赵震炎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3AD9A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周明岩、李渴旺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7ECFF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河南财政金融学院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BDCD0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马笑然</w:t>
            </w:r>
          </w:p>
        </w:tc>
      </w:tr>
      <w:tr w14:paraId="6C610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BD36B4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24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84013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焕发新生——新乡大召营镇后高庄村村史馆设计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F0AF2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李玉龙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3AB12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刘铭泳、陈婧、邓翼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6C47B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河北工程大学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C6EBC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邵新刚</w:t>
            </w:r>
          </w:p>
        </w:tc>
      </w:tr>
      <w:tr w14:paraId="750D3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CF2433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25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CB4FB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三线回忆·森活餐厅——济源承留镇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531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铁路遗址公园餐饮空间设计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7F613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邱艺敏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7F82A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杜昕宸、岳旭丹、尚文</w:t>
            </w:r>
            <w:r>
              <w:rPr>
                <w:rFonts w:hint="eastAsia" w:ascii="仿宋" w:hAnsi="仿宋" w:eastAsia="仿宋" w:cs="微软雅黑"/>
                <w:kern w:val="0"/>
                <w:sz w:val="24"/>
                <w:szCs w:val="24"/>
              </w:rPr>
              <w:t>玥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8451E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黄河科技学院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04BEA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阎莉</w:t>
            </w:r>
          </w:p>
        </w:tc>
      </w:tr>
      <w:tr w14:paraId="2852B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E27ACA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26</w:t>
            </w:r>
          </w:p>
        </w:tc>
        <w:tc>
          <w:tcPr>
            <w:tcW w:w="5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D43AA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杨堤印迹 旧筑新生——新乡市杨堤村村史馆改造创新设计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9B802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樊昱彤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50A1A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刘妮、韦昕爽、郭可人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17E70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河南师范大学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C2CE3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王辰男、滑侨新</w:t>
            </w:r>
          </w:p>
        </w:tc>
      </w:tr>
      <w:tr w14:paraId="429EF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F6174B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27</w:t>
            </w:r>
          </w:p>
        </w:tc>
        <w:tc>
          <w:tcPr>
            <w:tcW w:w="5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84401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嵩韵六珍——中草药IP形象及包装设计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5B733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李可心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1FB6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邵悦悦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5F95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河南财政金融学院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AE8BA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马笑然</w:t>
            </w:r>
          </w:p>
        </w:tc>
      </w:tr>
      <w:tr w14:paraId="0AB12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CC6D67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28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DE782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凿空引梦·水映千樱—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基于水循环与生态涵养技术的新安千年樱桃沟韧性水系构建设计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7069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管世鑫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4E10B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黄旭、侯李哲、梁琦、宋夏凯、李红攀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A251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河南农业大学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D7869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李华威、蒋鹤</w:t>
            </w:r>
          </w:p>
        </w:tc>
      </w:tr>
      <w:tr w14:paraId="69F2E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7A4B81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29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F6370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太行“柿兜兜”IP形象设计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695C7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苏鸣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CE82F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刘峰、杨金鹏、汪彬彬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41457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黄河科技学院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D091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杨庆平</w:t>
            </w:r>
          </w:p>
        </w:tc>
      </w:tr>
      <w:tr w14:paraId="2767F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029BD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30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E0E94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新乡辉县市薄壁镇圪针庄村IP设计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21238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王鸣宇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1A8A4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黄梓成、曹启帆、任国帅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F5B31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河南省文化和旅游规划研究院有限公司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A48CE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/</w:t>
            </w:r>
          </w:p>
        </w:tc>
      </w:tr>
    </w:tbl>
    <w:p w14:paraId="5A8177B8">
      <w:pPr>
        <w:pStyle w:val="2"/>
      </w:pPr>
    </w:p>
    <w:p w14:paraId="33DAC4E8">
      <w:pPr>
        <w:pStyle w:val="2"/>
      </w:pPr>
    </w:p>
    <w:p w14:paraId="6AC0C3CF">
      <w:pPr>
        <w:pStyle w:val="2"/>
      </w:pPr>
    </w:p>
    <w:p w14:paraId="0024B9A4">
      <w:pPr>
        <w:pStyle w:val="2"/>
      </w:pPr>
    </w:p>
    <w:p w14:paraId="1BF26919">
      <w:pPr>
        <w:pStyle w:val="2"/>
      </w:pPr>
    </w:p>
    <w:p w14:paraId="3DB6B77B">
      <w:pPr>
        <w:pStyle w:val="2"/>
      </w:pPr>
    </w:p>
    <w:p w14:paraId="25A9B1EB">
      <w:pPr>
        <w:pStyle w:val="2"/>
      </w:pPr>
    </w:p>
    <w:tbl>
      <w:tblPr>
        <w:tblStyle w:val="6"/>
        <w:tblW w:w="1496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5242"/>
        <w:gridCol w:w="1258"/>
        <w:gridCol w:w="2994"/>
        <w:gridCol w:w="3402"/>
        <w:gridCol w:w="1298"/>
      </w:tblGrid>
      <w:tr w14:paraId="01CFC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4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B3BBD">
            <w:pPr>
              <w:widowControl/>
              <w:spacing w:line="600" w:lineRule="exact"/>
              <w:jc w:val="center"/>
              <w:rPr>
                <w:rFonts w:hint="eastAsia" w:ascii="黑体" w:hAnsi="黑体" w:eastAsia="黑体" w:cs="宋体"/>
                <w:kern w:val="0"/>
                <w:sz w:val="40"/>
                <w:szCs w:val="40"/>
              </w:rPr>
            </w:pPr>
            <w:r>
              <w:rPr>
                <w:rFonts w:hint="eastAsia" w:ascii="黑体" w:hAnsi="黑体" w:eastAsia="黑体" w:cs="宋体"/>
                <w:kern w:val="0"/>
                <w:sz w:val="40"/>
                <w:szCs w:val="40"/>
              </w:rPr>
              <w:t>优秀奖</w:t>
            </w:r>
          </w:p>
        </w:tc>
      </w:tr>
      <w:tr w14:paraId="3DA37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A31DB8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5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7E520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DDFD5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主创人员</w:t>
            </w:r>
          </w:p>
        </w:tc>
        <w:tc>
          <w:tcPr>
            <w:tcW w:w="2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E0B4BD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合作者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827FA3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参赛单位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678D45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指导老师</w:t>
            </w:r>
          </w:p>
        </w:tc>
      </w:tr>
      <w:tr w14:paraId="6B524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0E7059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1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8E711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漫步齐村寻古韵 洞纳山河焕新章——郏县茨芭镇齐村乡村规划设计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53DC1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魏静雪</w:t>
            </w: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F195D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闫蕊、刘彦君、朱娇娇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CCF31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河南城建学院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54C70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刘会晓、袁</w:t>
            </w:r>
            <w:r>
              <w:rPr>
                <w:rFonts w:hint="eastAsia" w:ascii="仿宋" w:hAnsi="仿宋" w:eastAsia="仿宋" w:cs="微软雅黑"/>
                <w:kern w:val="0"/>
                <w:sz w:val="24"/>
                <w:szCs w:val="24"/>
              </w:rPr>
              <w:t>玥</w:t>
            </w:r>
          </w:p>
        </w:tc>
      </w:tr>
      <w:tr w14:paraId="1A926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E20AF4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2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B217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蜂影乐园·蜜境研学——新安南李村镇蜜蜂主题研学项目设计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F782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张敏</w:t>
            </w: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0F9FB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吉雯雯、王紫涵、高景炫、李亚鑫、谢靓雅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30A84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河南工业大学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75F5E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陈晶、孙青丽</w:t>
            </w:r>
          </w:p>
        </w:tc>
      </w:tr>
      <w:tr w14:paraId="2EECB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32DE05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3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C712F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获嘉县寺庄村“互助小院有阳光”乡村规划设计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EEC37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张博男</w:t>
            </w: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8F981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杨棋茗、梁含、王培鑫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8D00F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中北农道文化产业有限公司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2B594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/</w:t>
            </w:r>
          </w:p>
        </w:tc>
      </w:tr>
      <w:tr w14:paraId="108A8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6BCFEA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4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42531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边角创生·新生永续——宁陵县程楼乡后张村实用性村庄规划设计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392D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刘艳成</w:t>
            </w: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4BA8B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王玉梦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50CB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中晏建设集团有限公司河南分公司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56E06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王玫</w:t>
            </w:r>
          </w:p>
        </w:tc>
      </w:tr>
      <w:tr w14:paraId="3D293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B8D193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5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CC9AD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艺术赋能理念下鲁山县瓦屋乡红石崖村文旅开发方案设计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19A1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张鹏</w:t>
            </w: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10639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8AD73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郑州轻工业大学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2C840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刘磊</w:t>
            </w:r>
          </w:p>
        </w:tc>
      </w:tr>
      <w:tr w14:paraId="7486DD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3AC4E8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6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0ECDE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“融合仓hub”武陟县乔庙镇社区再生计划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BF2C4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裴明洋</w:t>
            </w: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D1541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张守良、常号迪、杨文玉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5467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周口职业技术学院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D13A2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宋聪、雷嘉霖</w:t>
            </w:r>
          </w:p>
        </w:tc>
      </w:tr>
      <w:tr w14:paraId="5DFE1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EC8BC8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7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B637B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青釉巷·宿里——神</w:t>
            </w:r>
            <w:r>
              <w:rPr>
                <w:rFonts w:hint="eastAsia" w:ascii="仿宋" w:hAnsi="仿宋" w:eastAsia="仿宋" w:cs="微软雅黑"/>
                <w:kern w:val="0"/>
                <w:sz w:val="24"/>
                <w:szCs w:val="24"/>
              </w:rPr>
              <w:t>垕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古镇民宿设计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427D8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陈梓涵</w:t>
            </w: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9723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杨豪嘉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FA5C9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郑州西亚斯学院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7E8E3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姚思聪慧</w:t>
            </w:r>
          </w:p>
        </w:tc>
      </w:tr>
      <w:tr w14:paraId="753BA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C33607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8</w:t>
            </w:r>
          </w:p>
        </w:tc>
        <w:tc>
          <w:tcPr>
            <w:tcW w:w="5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C9A43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落客中庭 水榭庭院——辉县市大刘庄村鲜花饼创意空间融合设计</w:t>
            </w: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6CF9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张运祥</w:t>
            </w:r>
          </w:p>
        </w:tc>
        <w:tc>
          <w:tcPr>
            <w:tcW w:w="2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67FC3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邹博、尹净宇、宋倩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0469D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河南大学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1C8A9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王东涛</w:t>
            </w:r>
          </w:p>
        </w:tc>
      </w:tr>
      <w:tr w14:paraId="234F4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0705D4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9</w:t>
            </w:r>
          </w:p>
        </w:tc>
        <w:tc>
          <w:tcPr>
            <w:tcW w:w="5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7454D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沈丘县李寨村康养旅游专项规划设计</w:t>
            </w: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A3FAF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张莉</w:t>
            </w:r>
          </w:p>
        </w:tc>
        <w:tc>
          <w:tcPr>
            <w:tcW w:w="2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A1CEE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毛媛媛、熊枫、王影影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48FC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河南省文化和旅游规划研究院有限公司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CC3C6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/</w:t>
            </w:r>
          </w:p>
        </w:tc>
      </w:tr>
      <w:tr w14:paraId="08547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67DD1B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10</w:t>
            </w:r>
          </w:p>
        </w:tc>
        <w:tc>
          <w:tcPr>
            <w:tcW w:w="5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A1A6C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豫村风物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・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古村新标——郑州古荥镇冶铁文化空间设计</w:t>
            </w: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44AE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杨田田</w:t>
            </w:r>
          </w:p>
        </w:tc>
        <w:tc>
          <w:tcPr>
            <w:tcW w:w="2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A0CBC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苏彩芳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73E1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河南大学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6089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朱芳</w:t>
            </w:r>
          </w:p>
        </w:tc>
      </w:tr>
      <w:tr w14:paraId="2F897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23CCC1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11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2D9C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豫境窑影——三门峡陕州地坑院主题展厅设计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9CD68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李良</w:t>
            </w: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A0371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何梦洋、周帅扬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2FF36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河南艺术职业学院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5898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杜文飞、张梦甜</w:t>
            </w:r>
          </w:p>
        </w:tc>
      </w:tr>
      <w:tr w14:paraId="3AD1C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C319B3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12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DCC4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“云中望霞”洛阳栾川抱犊古寨悬崖民宿设计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2C15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刘航宇</w:t>
            </w: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028FC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郭明哲、牛辰瑜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1011E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郑州西亚斯学院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4D73A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姚思聪慧</w:t>
            </w:r>
          </w:p>
        </w:tc>
      </w:tr>
      <w:tr w14:paraId="66C6E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7F6C37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13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72E9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商丘市民权麻花庄街道改造设计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2D13C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秦飞洋</w:t>
            </w: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1D31A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杨殿恩、李涵、孙思雨、曹少伟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C39ED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商丘师范学院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71CC1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杨猛</w:t>
            </w:r>
          </w:p>
        </w:tc>
      </w:tr>
      <w:tr w14:paraId="40E39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D5CAFC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14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924DB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“祠旧映新”南李村镇郭庄村乡村公共文化活动中心设计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78A0C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姜盼盼</w:t>
            </w: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7D9D0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杨新华、何平思静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BB6CF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河南工业大学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11086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孙青丽、弓悦</w:t>
            </w:r>
          </w:p>
        </w:tc>
      </w:tr>
      <w:tr w14:paraId="43AE3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68072A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15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7DB69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“跳跃”田野——郑州古荥镇“互联网+”现代化农庄主题研学景观设计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8F614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徐川</w:t>
            </w: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53A2D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马琳博、李贝、孙浩、靳紫玮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5B32D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河南科技学院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7B597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邵华美</w:t>
            </w:r>
          </w:p>
        </w:tc>
      </w:tr>
      <w:tr w14:paraId="1DFD3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C4A6DF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16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2842B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村居新韵——洛宁县元村乡村景观微更新设计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5203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杨佳格</w:t>
            </w: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1B97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50230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河南城建学院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1E439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任亚萍</w:t>
            </w:r>
          </w:p>
        </w:tc>
      </w:tr>
      <w:tr w14:paraId="54097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4FB177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17</w:t>
            </w:r>
          </w:p>
        </w:tc>
        <w:tc>
          <w:tcPr>
            <w:tcW w:w="5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7F1BB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药香沁寨·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道韵源生——“三生”理念驱动下方城县三贤村景观的生态化与文化再生设计</w:t>
            </w: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1620F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汤雨微</w:t>
            </w:r>
          </w:p>
        </w:tc>
        <w:tc>
          <w:tcPr>
            <w:tcW w:w="2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BAC1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/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5FBF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南阳理工学院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03E79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吴相凯</w:t>
            </w:r>
          </w:p>
        </w:tc>
      </w:tr>
      <w:tr w14:paraId="2F3DB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63B0B1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18</w:t>
            </w:r>
          </w:p>
        </w:tc>
        <w:tc>
          <w:tcPr>
            <w:tcW w:w="5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E317F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新安县兴旺河杨树林露营基地景观设计</w:t>
            </w: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D9BA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张金鑫</w:t>
            </w:r>
          </w:p>
        </w:tc>
        <w:tc>
          <w:tcPr>
            <w:tcW w:w="2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8DFDC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张馨予、段亚南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0C95F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河南科技大学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A222B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廖亮</w:t>
            </w:r>
          </w:p>
        </w:tc>
      </w:tr>
      <w:tr w14:paraId="5F5AA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31CA9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19</w:t>
            </w:r>
          </w:p>
        </w:tc>
        <w:tc>
          <w:tcPr>
            <w:tcW w:w="5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F76AD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富贵de农场——南阳人自己的农场</w:t>
            </w: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8D1A4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王峰</w:t>
            </w:r>
          </w:p>
        </w:tc>
        <w:tc>
          <w:tcPr>
            <w:tcW w:w="2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F7817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孙浩然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ED95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南阳师范学院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45696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李朝阳</w:t>
            </w:r>
          </w:p>
        </w:tc>
      </w:tr>
      <w:tr w14:paraId="23B8A0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EB532D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20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2BD03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花田信事·春游新集——信阳新集村IP形象设计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A09DC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汤翔宇</w:t>
            </w: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91ABB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燕冰冰、魏月、陈恩霖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361A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信阳艺术职业学院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64F2F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杨新怡</w:t>
            </w:r>
          </w:p>
        </w:tc>
      </w:tr>
      <w:tr w14:paraId="0B725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EAAF31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21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FE95B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三生融合·古韵东徐——新郑东徐村景观规划设计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819F4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金俊丽</w:t>
            </w: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893EF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祁留格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0200D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信阳农林学院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A5F99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郭玲子</w:t>
            </w:r>
          </w:p>
        </w:tc>
      </w:tr>
      <w:tr w14:paraId="2143E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48ADA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22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FA75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“磨庄韵 归园居”基于产业赋能与人居环境提升的武陟县磨庄村乡村景观设计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3556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张翰钰</w:t>
            </w: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0FFA7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刘琰滨、段颖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C875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河南科技学院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07D4E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张毅川、乔丽芳</w:t>
            </w:r>
          </w:p>
        </w:tc>
      </w:tr>
      <w:tr w14:paraId="7796A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0362FB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23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91DCC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林州红旗渠精神IP形象设计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8FEC3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张泽同</w:t>
            </w: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26F03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孟悦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9766C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河南理工大学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0C6C7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崔晓</w:t>
            </w:r>
          </w:p>
        </w:tc>
      </w:tr>
      <w:tr w14:paraId="4654C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83BAEA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24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68FBA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淮阳布老虎乡村文化设计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4C1EA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琚俊莹</w:t>
            </w: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004B3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126EF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新乡工程学院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F8BD9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郭晶晶</w:t>
            </w:r>
          </w:p>
        </w:tc>
      </w:tr>
      <w:tr w14:paraId="770A5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2903B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25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404B9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“豫山山”温县铁棍山药IP形象设计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5E628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王智颖</w:t>
            </w: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B41CD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马复宁、任家辉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85B4C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许昌陶瓷职业学院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335F9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/</w:t>
            </w:r>
          </w:p>
        </w:tc>
      </w:tr>
      <w:tr w14:paraId="1632D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562F7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26</w:t>
            </w:r>
          </w:p>
        </w:tc>
        <w:tc>
          <w:tcPr>
            <w:tcW w:w="5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2951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洛书绘世·节气新生——河洛农耕文化IP与沉浸式体验设计</w:t>
            </w: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E7AC2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耿璐文</w:t>
            </w:r>
          </w:p>
        </w:tc>
        <w:tc>
          <w:tcPr>
            <w:tcW w:w="2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8316E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/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D1157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信阳农林学院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F224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祝溪、尹静</w:t>
            </w:r>
          </w:p>
        </w:tc>
      </w:tr>
      <w:tr w14:paraId="4333F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A1125C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27</w:t>
            </w:r>
          </w:p>
        </w:tc>
        <w:tc>
          <w:tcPr>
            <w:tcW w:w="5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A2E16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鹿邑虎语——鹿邑虎头帽“虎妞”IP形象设计</w:t>
            </w: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6D39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任曼瑜</w:t>
            </w:r>
          </w:p>
        </w:tc>
        <w:tc>
          <w:tcPr>
            <w:tcW w:w="2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01A46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丁琦、贺振雨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CE823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河南财政金融学院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2787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褚振伟</w:t>
            </w:r>
          </w:p>
        </w:tc>
      </w:tr>
      <w:tr w14:paraId="39676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90E53B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28</w:t>
            </w:r>
          </w:p>
        </w:tc>
        <w:tc>
          <w:tcPr>
            <w:tcW w:w="5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6D2D6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陆浑胡妮儿——嵩县陆浑水库IP形象设计</w:t>
            </w: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343B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宋旭阳</w:t>
            </w:r>
          </w:p>
        </w:tc>
        <w:tc>
          <w:tcPr>
            <w:tcW w:w="2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AAE5C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陈碧瑶、牛雅丽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FCD46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洛阳职业技术学院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2C5B4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王永康、于佳琳、魏秋霞</w:t>
            </w:r>
          </w:p>
        </w:tc>
      </w:tr>
      <w:tr w14:paraId="71F50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7FB177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29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8085B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《樱润新安》河南品牌农产品创意设计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57B00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聂雨墨</w:t>
            </w: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C973A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张智童、潘波、殷悦、齐蕾蕾、杨静雯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258F1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河南科技大学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B23B2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刘丽娜、朱丹君</w:t>
            </w:r>
          </w:p>
        </w:tc>
      </w:tr>
      <w:tr w14:paraId="3BA09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12EDF1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30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F2B83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淮阳虎韵——非遗布老虎文创设计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52F2E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申桢钰</w:t>
            </w: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FFBCF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朱欣茹、胡悦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C170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黄淮学院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C57C9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刘芳菲</w:t>
            </w:r>
          </w:p>
        </w:tc>
      </w:tr>
      <w:tr w14:paraId="1ECCF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E4EA21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31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6BF24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年画之梦——非遗木版年画文创设计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FA90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辛紫烟</w:t>
            </w: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499C2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李佳鑫、高彤彤、王肖娅、徐广鑫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B78FF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河南城建学院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DC074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李晓慧</w:t>
            </w:r>
          </w:p>
        </w:tc>
      </w:tr>
      <w:tr w14:paraId="5A97F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D238C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32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980C2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秋田满金——开封杞县罗王村农产品品牌设计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D7694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刘畅</w:t>
            </w: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AFF62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高梦歌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41090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河南工学院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C6CD6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娄颖杰、王栋</w:t>
            </w:r>
          </w:p>
        </w:tc>
      </w:tr>
      <w:tr w14:paraId="006E5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2E9620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33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1F7EE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南阳桐柏玉叶绿茶包装设计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1490B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胡译文</w:t>
            </w: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BEDD6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FDF1F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郑州科技学院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F5A77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宋迎涛</w:t>
            </w:r>
          </w:p>
        </w:tc>
      </w:tr>
      <w:tr w14:paraId="555F6D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D41521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34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B5AD9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正阳花生油包装设计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8FD3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宋迎涛</w:t>
            </w: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779B7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范金柯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54967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郑州科技学院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DF22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/</w:t>
            </w:r>
          </w:p>
        </w:tc>
      </w:tr>
      <w:tr w14:paraId="7F7AE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061A10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35</w:t>
            </w:r>
          </w:p>
        </w:tc>
        <w:tc>
          <w:tcPr>
            <w:tcW w:w="5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2B7CD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奇境栾川·灵韵本草——栾川县特色代用茶品牌升级设计</w:t>
            </w: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1DABC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孙晓萌</w:t>
            </w:r>
          </w:p>
        </w:tc>
        <w:tc>
          <w:tcPr>
            <w:tcW w:w="2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13F0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马春晓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BDC90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信阳师范大学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9652B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李娟</w:t>
            </w:r>
          </w:p>
        </w:tc>
      </w:tr>
      <w:tr w14:paraId="38D03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8AE2A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36</w:t>
            </w:r>
          </w:p>
        </w:tc>
        <w:tc>
          <w:tcPr>
            <w:tcW w:w="5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E5819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山茶油——光山茶油农产品包装设计</w:t>
            </w: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6A4EE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陈绍杰</w:t>
            </w:r>
          </w:p>
        </w:tc>
        <w:tc>
          <w:tcPr>
            <w:tcW w:w="2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1FCE1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赵康瑞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F02FA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信阳艺术职业学院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21659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张淑君、张尹、陈珂珂</w:t>
            </w:r>
          </w:p>
        </w:tc>
      </w:tr>
      <w:tr w14:paraId="5C1F1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3D3783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37</w:t>
            </w:r>
          </w:p>
        </w:tc>
        <w:tc>
          <w:tcPr>
            <w:tcW w:w="5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75889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钧彩焕新——神</w:t>
            </w:r>
            <w:r>
              <w:rPr>
                <w:rFonts w:hint="eastAsia" w:ascii="仿宋" w:hAnsi="仿宋" w:eastAsia="仿宋" w:cs="微软雅黑"/>
                <w:kern w:val="0"/>
                <w:sz w:val="24"/>
                <w:szCs w:val="24"/>
              </w:rPr>
              <w:t>垕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古镇文旅品牌设计</w:t>
            </w: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C3F3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宋苗苗</w:t>
            </w:r>
          </w:p>
        </w:tc>
        <w:tc>
          <w:tcPr>
            <w:tcW w:w="2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2B4DD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陶文博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17AD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黄淮学院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29446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刘芳菲</w:t>
            </w:r>
          </w:p>
        </w:tc>
      </w:tr>
      <w:tr w14:paraId="7BB0C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157B5C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38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A521C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来颗山楂！——辉县山楂乡村产品包装设计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CE64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王若晗</w:t>
            </w: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AC6B3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58E81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河南财政金融学院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8BDA9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王莉</w:t>
            </w:r>
          </w:p>
        </w:tc>
      </w:tr>
      <w:tr w14:paraId="79F43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71007B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39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C4022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洛水嵩药饮——嵩县节气养生茶品牌设计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51CD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段政涵</w:t>
            </w: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01854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常宛瑾、汪文皓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23F83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河南农业大学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B34C4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杜燕兵、徐艳秋</w:t>
            </w:r>
          </w:p>
        </w:tc>
      </w:tr>
      <w:tr w14:paraId="16BF2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9CEC09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40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7D317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茶香·旅居——新县毛铺村乡村运营设计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9C737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陈欣如</w:t>
            </w: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C42C1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梁梦盈、滑珂、马媛媛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99B50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信阳农林学院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8248D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符程阳、唐卉</w:t>
            </w:r>
          </w:p>
        </w:tc>
      </w:tr>
      <w:tr w14:paraId="7BC8A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AB6837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41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9CD76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驻马店驿城区乡野拾光露营地总体规划设计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C0CA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刘薇</w:t>
            </w: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DFB9E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王思雨、赵佳文、胡森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AC8E4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河南省文化和旅游规划研究院有限公司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9D3A2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毛媛媛</w:t>
            </w:r>
          </w:p>
        </w:tc>
      </w:tr>
      <w:tr w14:paraId="77BA8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65526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42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D866C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水韵经纬·中线之窗——淅川渠首观景平台设计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A9B21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何志印</w:t>
            </w: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DF5D0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齐晓玉、齐贺、李进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C0893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河南凡匠园林景观设计有限公司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1D9BA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/</w:t>
            </w:r>
          </w:p>
        </w:tc>
      </w:tr>
      <w:tr w14:paraId="39306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35480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43</w:t>
            </w:r>
          </w:p>
        </w:tc>
        <w:tc>
          <w:tcPr>
            <w:tcW w:w="5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D867E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太行魂 渠畔味——林州石板岩乡村运营设计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D815E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申素宁</w:t>
            </w: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8B4B6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9817C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信阳农林学院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943F2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祝溪、尹静</w:t>
            </w:r>
          </w:p>
        </w:tc>
      </w:tr>
      <w:tr w14:paraId="3B8DA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4CE0B2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44</w:t>
            </w:r>
          </w:p>
        </w:tc>
        <w:tc>
          <w:tcPr>
            <w:tcW w:w="5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4D98A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民权贡麻花——乡村非遗品牌展厅设计</w:t>
            </w: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A6AEA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张闯</w:t>
            </w:r>
          </w:p>
        </w:tc>
        <w:tc>
          <w:tcPr>
            <w:tcW w:w="2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43627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赵欣冉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E30EA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郑州西亚斯学院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75B13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赵嘉宝</w:t>
            </w:r>
          </w:p>
        </w:tc>
      </w:tr>
      <w:tr w14:paraId="6FB01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7753ED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2"/>
              </w:rPr>
              <w:t>45</w:t>
            </w:r>
          </w:p>
        </w:tc>
        <w:tc>
          <w:tcPr>
            <w:tcW w:w="5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B7A73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礼遇·礼待——掌礼村礼文化“一站式”村庄规划设计</w:t>
            </w: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54EF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张璐瑶</w:t>
            </w:r>
          </w:p>
        </w:tc>
        <w:tc>
          <w:tcPr>
            <w:tcW w:w="2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3349E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郭壬柯、黄雅、周凤翔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677FA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河南农业大学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57ED9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曹洋、蔡天毅、苏王新</w:t>
            </w:r>
          </w:p>
        </w:tc>
      </w:tr>
      <w:bookmarkEnd w:id="1"/>
    </w:tbl>
    <w:p w14:paraId="092E488A">
      <w:pPr>
        <w:pStyle w:val="2"/>
      </w:pPr>
      <w:bookmarkStart w:id="2" w:name="_GoBack"/>
      <w:bookmarkEnd w:id="2"/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474" w:right="1418" w:bottom="1474" w:left="1418" w:header="851" w:footer="119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8347A5">
    <w:pPr>
      <w:pStyle w:val="4"/>
      <w:ind w:right="210" w:rightChars="100"/>
      <w:jc w:val="right"/>
      <w:rPr>
        <w:rFonts w:hint="eastAsia" w:ascii="宋体" w:hAnsi="宋体" w:eastAsia="宋体"/>
        <w:sz w:val="28"/>
      </w:rPr>
    </w:pPr>
    <w:r>
      <w:rPr>
        <w:rFonts w:hint="eastAsia" w:ascii="宋体" w:hAnsi="宋体" w:eastAsia="宋体"/>
        <w:sz w:val="28"/>
      </w:rPr>
      <w:t>—</w:t>
    </w:r>
    <w:r>
      <w:rPr>
        <w:rFonts w:ascii="宋体" w:hAnsi="宋体" w:eastAsia="宋体"/>
        <w:sz w:val="28"/>
      </w:rPr>
      <w:t xml:space="preserve"> </w:t>
    </w:r>
    <w:r>
      <w:rPr>
        <w:rFonts w:ascii="宋体" w:hAnsi="宋体" w:eastAsia="宋体"/>
        <w:sz w:val="28"/>
      </w:rPr>
      <w:fldChar w:fldCharType="begin"/>
    </w:r>
    <w:r>
      <w:rPr>
        <w:rFonts w:ascii="宋体" w:hAnsi="宋体" w:eastAsia="宋体"/>
        <w:sz w:val="28"/>
      </w:rPr>
      <w:instrText xml:space="preserve"> PAGE \* Arabic \* MERGEFORMAT </w:instrText>
    </w:r>
    <w:r>
      <w:rPr>
        <w:rFonts w:ascii="宋体" w:hAnsi="宋体" w:eastAsia="宋体"/>
        <w:sz w:val="28"/>
      </w:rPr>
      <w:fldChar w:fldCharType="separate"/>
    </w:r>
    <w:r>
      <w:rPr>
        <w:rFonts w:ascii="宋体" w:hAnsi="宋体" w:eastAsia="宋体"/>
        <w:sz w:val="28"/>
      </w:rPr>
      <w:t>13</w:t>
    </w:r>
    <w:r>
      <w:rPr>
        <w:rFonts w:ascii="宋体" w:hAnsi="宋体" w:eastAsia="宋体"/>
        <w:sz w:val="28"/>
      </w:rPr>
      <w:fldChar w:fldCharType="end"/>
    </w:r>
    <w:r>
      <w:rPr>
        <w:rFonts w:ascii="宋体" w:hAnsi="宋体" w:eastAsia="宋体"/>
        <w:sz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F04711">
    <w:pPr>
      <w:pStyle w:val="4"/>
      <w:ind w:firstLine="280" w:firstLineChars="100"/>
      <w:rPr>
        <w:rFonts w:hint="eastAsia" w:ascii="宋体" w:hAnsi="宋体" w:eastAsia="宋体"/>
        <w:sz w:val="28"/>
      </w:rPr>
    </w:pPr>
    <w:r>
      <w:rPr>
        <w:rFonts w:hint="eastAsia" w:ascii="宋体" w:hAnsi="宋体" w:eastAsia="宋体"/>
        <w:sz w:val="28"/>
      </w:rPr>
      <w:t>—</w:t>
    </w:r>
    <w:r>
      <w:rPr>
        <w:rFonts w:ascii="宋体" w:hAnsi="宋体" w:eastAsia="宋体"/>
        <w:sz w:val="28"/>
      </w:rPr>
      <w:t xml:space="preserve"> </w:t>
    </w:r>
    <w:r>
      <w:rPr>
        <w:rFonts w:ascii="宋体" w:hAnsi="宋体" w:eastAsia="宋体"/>
        <w:sz w:val="28"/>
      </w:rPr>
      <w:fldChar w:fldCharType="begin"/>
    </w:r>
    <w:r>
      <w:rPr>
        <w:rFonts w:ascii="宋体" w:hAnsi="宋体" w:eastAsia="宋体"/>
        <w:sz w:val="28"/>
      </w:rPr>
      <w:instrText xml:space="preserve"> PAGE \* Arabic \* MERGEFORMAT </w:instrText>
    </w:r>
    <w:r>
      <w:rPr>
        <w:rFonts w:ascii="宋体" w:hAnsi="宋体" w:eastAsia="宋体"/>
        <w:sz w:val="28"/>
      </w:rPr>
      <w:fldChar w:fldCharType="separate"/>
    </w:r>
    <w:r>
      <w:rPr>
        <w:rFonts w:ascii="宋体" w:hAnsi="宋体" w:eastAsia="宋体"/>
        <w:sz w:val="28"/>
      </w:rPr>
      <w:t>14</w:t>
    </w:r>
    <w:r>
      <w:rPr>
        <w:rFonts w:ascii="宋体" w:hAnsi="宋体" w:eastAsia="宋体"/>
        <w:sz w:val="28"/>
      </w:rPr>
      <w:fldChar w:fldCharType="end"/>
    </w:r>
    <w:r>
      <w:rPr>
        <w:rFonts w:ascii="宋体" w:hAnsi="宋体" w:eastAsia="宋体"/>
        <w:sz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568452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2B33CD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evenAndOddHeaders w:val="1"/>
  <w:drawingGridHorizontalSpacing w:val="112"/>
  <w:drawingGridVerticalSpacing w:val="317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488"/>
    <w:rsid w:val="00002A4A"/>
    <w:rsid w:val="00003B94"/>
    <w:rsid w:val="00006784"/>
    <w:rsid w:val="000076E1"/>
    <w:rsid w:val="00013458"/>
    <w:rsid w:val="00016E92"/>
    <w:rsid w:val="00022CA6"/>
    <w:rsid w:val="00023BD0"/>
    <w:rsid w:val="00025829"/>
    <w:rsid w:val="000348B6"/>
    <w:rsid w:val="0004405A"/>
    <w:rsid w:val="00044C17"/>
    <w:rsid w:val="00046160"/>
    <w:rsid w:val="000468FE"/>
    <w:rsid w:val="00047573"/>
    <w:rsid w:val="00055166"/>
    <w:rsid w:val="0006344D"/>
    <w:rsid w:val="00064835"/>
    <w:rsid w:val="000649B7"/>
    <w:rsid w:val="00071E7D"/>
    <w:rsid w:val="00072D46"/>
    <w:rsid w:val="00076A24"/>
    <w:rsid w:val="00076F64"/>
    <w:rsid w:val="0008038C"/>
    <w:rsid w:val="000865A4"/>
    <w:rsid w:val="00086C42"/>
    <w:rsid w:val="00096CB7"/>
    <w:rsid w:val="000A006E"/>
    <w:rsid w:val="000B0650"/>
    <w:rsid w:val="000C1627"/>
    <w:rsid w:val="000C2D6C"/>
    <w:rsid w:val="000C423B"/>
    <w:rsid w:val="000D2127"/>
    <w:rsid w:val="000D28BF"/>
    <w:rsid w:val="000D6034"/>
    <w:rsid w:val="000E672B"/>
    <w:rsid w:val="000F2B22"/>
    <w:rsid w:val="000F6D40"/>
    <w:rsid w:val="00102A81"/>
    <w:rsid w:val="00111D1B"/>
    <w:rsid w:val="001124F5"/>
    <w:rsid w:val="0011368C"/>
    <w:rsid w:val="00116CF7"/>
    <w:rsid w:val="00124A67"/>
    <w:rsid w:val="00130155"/>
    <w:rsid w:val="00131423"/>
    <w:rsid w:val="00131FF9"/>
    <w:rsid w:val="00136596"/>
    <w:rsid w:val="00142862"/>
    <w:rsid w:val="00150095"/>
    <w:rsid w:val="00151308"/>
    <w:rsid w:val="00163ECB"/>
    <w:rsid w:val="00173F08"/>
    <w:rsid w:val="001814CE"/>
    <w:rsid w:val="0018308C"/>
    <w:rsid w:val="00186559"/>
    <w:rsid w:val="00186A22"/>
    <w:rsid w:val="0018787C"/>
    <w:rsid w:val="001879D5"/>
    <w:rsid w:val="00190BBC"/>
    <w:rsid w:val="0019139F"/>
    <w:rsid w:val="00194F60"/>
    <w:rsid w:val="001A3739"/>
    <w:rsid w:val="001A5D7C"/>
    <w:rsid w:val="001B2F2C"/>
    <w:rsid w:val="001C1551"/>
    <w:rsid w:val="001C2359"/>
    <w:rsid w:val="001C2A77"/>
    <w:rsid w:val="001C7285"/>
    <w:rsid w:val="001E1134"/>
    <w:rsid w:val="001E1456"/>
    <w:rsid w:val="001E666C"/>
    <w:rsid w:val="001E7959"/>
    <w:rsid w:val="001F0222"/>
    <w:rsid w:val="001F1F5D"/>
    <w:rsid w:val="001F3A57"/>
    <w:rsid w:val="001F7F5D"/>
    <w:rsid w:val="00200570"/>
    <w:rsid w:val="00204132"/>
    <w:rsid w:val="00210592"/>
    <w:rsid w:val="0021210D"/>
    <w:rsid w:val="00212835"/>
    <w:rsid w:val="0021422E"/>
    <w:rsid w:val="002171AA"/>
    <w:rsid w:val="0021731C"/>
    <w:rsid w:val="00217723"/>
    <w:rsid w:val="002216AF"/>
    <w:rsid w:val="00222228"/>
    <w:rsid w:val="00223FBB"/>
    <w:rsid w:val="00225221"/>
    <w:rsid w:val="00226541"/>
    <w:rsid w:val="0022733F"/>
    <w:rsid w:val="0023105E"/>
    <w:rsid w:val="00241C2C"/>
    <w:rsid w:val="002457FB"/>
    <w:rsid w:val="0024599A"/>
    <w:rsid w:val="00245BEA"/>
    <w:rsid w:val="00245D72"/>
    <w:rsid w:val="002469DC"/>
    <w:rsid w:val="00255F69"/>
    <w:rsid w:val="0025666B"/>
    <w:rsid w:val="00256A3E"/>
    <w:rsid w:val="00257991"/>
    <w:rsid w:val="002632E6"/>
    <w:rsid w:val="00264DAA"/>
    <w:rsid w:val="002653E3"/>
    <w:rsid w:val="002667B2"/>
    <w:rsid w:val="0026709B"/>
    <w:rsid w:val="00270BA0"/>
    <w:rsid w:val="0027110E"/>
    <w:rsid w:val="0027436B"/>
    <w:rsid w:val="0027548E"/>
    <w:rsid w:val="002768C5"/>
    <w:rsid w:val="00280B38"/>
    <w:rsid w:val="00281220"/>
    <w:rsid w:val="00283B53"/>
    <w:rsid w:val="002843E1"/>
    <w:rsid w:val="0029105A"/>
    <w:rsid w:val="002925D1"/>
    <w:rsid w:val="0029493B"/>
    <w:rsid w:val="002A5724"/>
    <w:rsid w:val="002A6AA9"/>
    <w:rsid w:val="002B0EC4"/>
    <w:rsid w:val="002B1293"/>
    <w:rsid w:val="002B1752"/>
    <w:rsid w:val="002B4A88"/>
    <w:rsid w:val="002B62C6"/>
    <w:rsid w:val="002B79F8"/>
    <w:rsid w:val="002B7A6E"/>
    <w:rsid w:val="002C072D"/>
    <w:rsid w:val="002C109D"/>
    <w:rsid w:val="002C2254"/>
    <w:rsid w:val="002C2E5E"/>
    <w:rsid w:val="002C7B52"/>
    <w:rsid w:val="002D189C"/>
    <w:rsid w:val="002D59D2"/>
    <w:rsid w:val="002E0251"/>
    <w:rsid w:val="002E3A73"/>
    <w:rsid w:val="002E6DCB"/>
    <w:rsid w:val="00301751"/>
    <w:rsid w:val="00302752"/>
    <w:rsid w:val="00302B48"/>
    <w:rsid w:val="00304FB3"/>
    <w:rsid w:val="00316A5C"/>
    <w:rsid w:val="00317E33"/>
    <w:rsid w:val="00324AA4"/>
    <w:rsid w:val="0032595A"/>
    <w:rsid w:val="003315EA"/>
    <w:rsid w:val="00333F94"/>
    <w:rsid w:val="003358AF"/>
    <w:rsid w:val="003376C9"/>
    <w:rsid w:val="003424C3"/>
    <w:rsid w:val="00346680"/>
    <w:rsid w:val="00350B00"/>
    <w:rsid w:val="00354989"/>
    <w:rsid w:val="00355A91"/>
    <w:rsid w:val="00355E99"/>
    <w:rsid w:val="00356B35"/>
    <w:rsid w:val="00357BAC"/>
    <w:rsid w:val="00361EBD"/>
    <w:rsid w:val="0036598D"/>
    <w:rsid w:val="003668F7"/>
    <w:rsid w:val="00366D85"/>
    <w:rsid w:val="00366E29"/>
    <w:rsid w:val="003701FA"/>
    <w:rsid w:val="00370595"/>
    <w:rsid w:val="0037295B"/>
    <w:rsid w:val="00374559"/>
    <w:rsid w:val="003751A5"/>
    <w:rsid w:val="003801B7"/>
    <w:rsid w:val="00380FAE"/>
    <w:rsid w:val="003846CE"/>
    <w:rsid w:val="003870E9"/>
    <w:rsid w:val="0039595F"/>
    <w:rsid w:val="00396EDC"/>
    <w:rsid w:val="003974CD"/>
    <w:rsid w:val="003A4089"/>
    <w:rsid w:val="003B0BA9"/>
    <w:rsid w:val="003B384F"/>
    <w:rsid w:val="003B5683"/>
    <w:rsid w:val="003B56FE"/>
    <w:rsid w:val="003C15EB"/>
    <w:rsid w:val="003D12BC"/>
    <w:rsid w:val="003D4E4C"/>
    <w:rsid w:val="003D4F92"/>
    <w:rsid w:val="003E68A3"/>
    <w:rsid w:val="003F3334"/>
    <w:rsid w:val="00404FEF"/>
    <w:rsid w:val="00405491"/>
    <w:rsid w:val="0040718D"/>
    <w:rsid w:val="0041061E"/>
    <w:rsid w:val="00413ED4"/>
    <w:rsid w:val="00413F0A"/>
    <w:rsid w:val="00415A97"/>
    <w:rsid w:val="00415D4E"/>
    <w:rsid w:val="00416386"/>
    <w:rsid w:val="00426701"/>
    <w:rsid w:val="00426DDD"/>
    <w:rsid w:val="004303DC"/>
    <w:rsid w:val="00430C29"/>
    <w:rsid w:val="00436E73"/>
    <w:rsid w:val="00441BE1"/>
    <w:rsid w:val="00442A48"/>
    <w:rsid w:val="004514A3"/>
    <w:rsid w:val="00460854"/>
    <w:rsid w:val="00467AF6"/>
    <w:rsid w:val="00471100"/>
    <w:rsid w:val="00473709"/>
    <w:rsid w:val="00474674"/>
    <w:rsid w:val="00477C23"/>
    <w:rsid w:val="0048027E"/>
    <w:rsid w:val="00480D72"/>
    <w:rsid w:val="0048174D"/>
    <w:rsid w:val="00481A15"/>
    <w:rsid w:val="00484FB6"/>
    <w:rsid w:val="00486AFA"/>
    <w:rsid w:val="004879F9"/>
    <w:rsid w:val="004928C1"/>
    <w:rsid w:val="0049317F"/>
    <w:rsid w:val="00497429"/>
    <w:rsid w:val="004A24C0"/>
    <w:rsid w:val="004A3B4F"/>
    <w:rsid w:val="004C3285"/>
    <w:rsid w:val="004D648A"/>
    <w:rsid w:val="004D7E3C"/>
    <w:rsid w:val="004E1F6E"/>
    <w:rsid w:val="004E2780"/>
    <w:rsid w:val="004E7DCD"/>
    <w:rsid w:val="004F3C7B"/>
    <w:rsid w:val="004F414C"/>
    <w:rsid w:val="00501694"/>
    <w:rsid w:val="0050503E"/>
    <w:rsid w:val="00510495"/>
    <w:rsid w:val="005153DE"/>
    <w:rsid w:val="00517871"/>
    <w:rsid w:val="00520114"/>
    <w:rsid w:val="005201CF"/>
    <w:rsid w:val="00522034"/>
    <w:rsid w:val="00522BDB"/>
    <w:rsid w:val="00526E95"/>
    <w:rsid w:val="0053291C"/>
    <w:rsid w:val="00535CE9"/>
    <w:rsid w:val="0053748B"/>
    <w:rsid w:val="00540801"/>
    <w:rsid w:val="00541E1A"/>
    <w:rsid w:val="00560C73"/>
    <w:rsid w:val="00566FEA"/>
    <w:rsid w:val="00571F7B"/>
    <w:rsid w:val="005734C6"/>
    <w:rsid w:val="005736C8"/>
    <w:rsid w:val="00580E45"/>
    <w:rsid w:val="00581E8A"/>
    <w:rsid w:val="00583D02"/>
    <w:rsid w:val="00587D09"/>
    <w:rsid w:val="0059109A"/>
    <w:rsid w:val="00595F34"/>
    <w:rsid w:val="005A59FB"/>
    <w:rsid w:val="005B024E"/>
    <w:rsid w:val="005B0CE9"/>
    <w:rsid w:val="005B1C12"/>
    <w:rsid w:val="005B3B90"/>
    <w:rsid w:val="005C1430"/>
    <w:rsid w:val="005C48E5"/>
    <w:rsid w:val="005C60C8"/>
    <w:rsid w:val="005C72E6"/>
    <w:rsid w:val="005D23F8"/>
    <w:rsid w:val="005D4E1E"/>
    <w:rsid w:val="005D615B"/>
    <w:rsid w:val="005D69B0"/>
    <w:rsid w:val="005D7288"/>
    <w:rsid w:val="005E018B"/>
    <w:rsid w:val="005F0B0B"/>
    <w:rsid w:val="005F2B42"/>
    <w:rsid w:val="005F3953"/>
    <w:rsid w:val="005F533D"/>
    <w:rsid w:val="005F667B"/>
    <w:rsid w:val="005F6DDA"/>
    <w:rsid w:val="006030B4"/>
    <w:rsid w:val="0060347C"/>
    <w:rsid w:val="006037EE"/>
    <w:rsid w:val="00606244"/>
    <w:rsid w:val="006150BB"/>
    <w:rsid w:val="00616DF2"/>
    <w:rsid w:val="0061770F"/>
    <w:rsid w:val="00617936"/>
    <w:rsid w:val="00620C37"/>
    <w:rsid w:val="006239E6"/>
    <w:rsid w:val="00625034"/>
    <w:rsid w:val="0062516D"/>
    <w:rsid w:val="006308B8"/>
    <w:rsid w:val="006375A1"/>
    <w:rsid w:val="0064513C"/>
    <w:rsid w:val="00645D43"/>
    <w:rsid w:val="00650684"/>
    <w:rsid w:val="00650DE9"/>
    <w:rsid w:val="006539AD"/>
    <w:rsid w:val="00662E06"/>
    <w:rsid w:val="00665AF6"/>
    <w:rsid w:val="00665C3D"/>
    <w:rsid w:val="0067074E"/>
    <w:rsid w:val="006754AC"/>
    <w:rsid w:val="006837A7"/>
    <w:rsid w:val="006867D0"/>
    <w:rsid w:val="00687694"/>
    <w:rsid w:val="00690B3D"/>
    <w:rsid w:val="0069161C"/>
    <w:rsid w:val="006941E9"/>
    <w:rsid w:val="00694D39"/>
    <w:rsid w:val="006A0BA9"/>
    <w:rsid w:val="006A1B68"/>
    <w:rsid w:val="006A2BFA"/>
    <w:rsid w:val="006A7528"/>
    <w:rsid w:val="006B057F"/>
    <w:rsid w:val="006B3E81"/>
    <w:rsid w:val="006B480A"/>
    <w:rsid w:val="006C04F4"/>
    <w:rsid w:val="006C43C7"/>
    <w:rsid w:val="006D03BF"/>
    <w:rsid w:val="006D6B46"/>
    <w:rsid w:val="006E01D8"/>
    <w:rsid w:val="006E0611"/>
    <w:rsid w:val="006E32E9"/>
    <w:rsid w:val="006E5B68"/>
    <w:rsid w:val="006F176D"/>
    <w:rsid w:val="006F1CAC"/>
    <w:rsid w:val="006F43C6"/>
    <w:rsid w:val="007011D1"/>
    <w:rsid w:val="007072A9"/>
    <w:rsid w:val="007208B7"/>
    <w:rsid w:val="00726613"/>
    <w:rsid w:val="00732B26"/>
    <w:rsid w:val="00736728"/>
    <w:rsid w:val="0074664A"/>
    <w:rsid w:val="00752E8F"/>
    <w:rsid w:val="007547D5"/>
    <w:rsid w:val="0075617F"/>
    <w:rsid w:val="007575DF"/>
    <w:rsid w:val="007703A8"/>
    <w:rsid w:val="00771984"/>
    <w:rsid w:val="00773955"/>
    <w:rsid w:val="00774EF2"/>
    <w:rsid w:val="0078149C"/>
    <w:rsid w:val="00781EEF"/>
    <w:rsid w:val="007843D7"/>
    <w:rsid w:val="007874C7"/>
    <w:rsid w:val="0079545E"/>
    <w:rsid w:val="00795C02"/>
    <w:rsid w:val="007976C2"/>
    <w:rsid w:val="007A009C"/>
    <w:rsid w:val="007A17CB"/>
    <w:rsid w:val="007A3973"/>
    <w:rsid w:val="007A4FE7"/>
    <w:rsid w:val="007B1342"/>
    <w:rsid w:val="007B239A"/>
    <w:rsid w:val="007B556B"/>
    <w:rsid w:val="007B64BE"/>
    <w:rsid w:val="007B7942"/>
    <w:rsid w:val="007C0936"/>
    <w:rsid w:val="007C243B"/>
    <w:rsid w:val="007C3E40"/>
    <w:rsid w:val="007D15FB"/>
    <w:rsid w:val="007D467D"/>
    <w:rsid w:val="007D546C"/>
    <w:rsid w:val="007D5E35"/>
    <w:rsid w:val="007D68C5"/>
    <w:rsid w:val="007D6DEE"/>
    <w:rsid w:val="007E5A48"/>
    <w:rsid w:val="007E7D38"/>
    <w:rsid w:val="007F16A8"/>
    <w:rsid w:val="007F39F1"/>
    <w:rsid w:val="007F4E2A"/>
    <w:rsid w:val="007F6D13"/>
    <w:rsid w:val="008032A0"/>
    <w:rsid w:val="00804951"/>
    <w:rsid w:val="0080542E"/>
    <w:rsid w:val="00810592"/>
    <w:rsid w:val="0081275A"/>
    <w:rsid w:val="0082199E"/>
    <w:rsid w:val="00825EB3"/>
    <w:rsid w:val="00827FEB"/>
    <w:rsid w:val="00831CFC"/>
    <w:rsid w:val="008350B8"/>
    <w:rsid w:val="00840D5E"/>
    <w:rsid w:val="008452CF"/>
    <w:rsid w:val="00847E03"/>
    <w:rsid w:val="0085670A"/>
    <w:rsid w:val="008578F9"/>
    <w:rsid w:val="00863D68"/>
    <w:rsid w:val="00866A5C"/>
    <w:rsid w:val="00867B95"/>
    <w:rsid w:val="008774BD"/>
    <w:rsid w:val="0088754B"/>
    <w:rsid w:val="00890D46"/>
    <w:rsid w:val="00893233"/>
    <w:rsid w:val="008965F7"/>
    <w:rsid w:val="008A04EA"/>
    <w:rsid w:val="008A517C"/>
    <w:rsid w:val="008A65A3"/>
    <w:rsid w:val="008B1C8B"/>
    <w:rsid w:val="008B5FAB"/>
    <w:rsid w:val="008C7F45"/>
    <w:rsid w:val="008D1021"/>
    <w:rsid w:val="008D1704"/>
    <w:rsid w:val="008D3CCD"/>
    <w:rsid w:val="008D4DEB"/>
    <w:rsid w:val="008D5C6D"/>
    <w:rsid w:val="008D6297"/>
    <w:rsid w:val="008D707E"/>
    <w:rsid w:val="008E00D2"/>
    <w:rsid w:val="008E32AF"/>
    <w:rsid w:val="008E4856"/>
    <w:rsid w:val="008E4E3C"/>
    <w:rsid w:val="008E6648"/>
    <w:rsid w:val="008E76F7"/>
    <w:rsid w:val="008F1FA7"/>
    <w:rsid w:val="008F4C2F"/>
    <w:rsid w:val="008F4D6C"/>
    <w:rsid w:val="008F67F9"/>
    <w:rsid w:val="008F6FE7"/>
    <w:rsid w:val="00900633"/>
    <w:rsid w:val="009020DB"/>
    <w:rsid w:val="00905BC8"/>
    <w:rsid w:val="009133D1"/>
    <w:rsid w:val="00917060"/>
    <w:rsid w:val="00921A45"/>
    <w:rsid w:val="00925A8B"/>
    <w:rsid w:val="009309C4"/>
    <w:rsid w:val="00931C36"/>
    <w:rsid w:val="009329E5"/>
    <w:rsid w:val="00934B7B"/>
    <w:rsid w:val="00937DCE"/>
    <w:rsid w:val="009400C6"/>
    <w:rsid w:val="00942EE2"/>
    <w:rsid w:val="00955EF5"/>
    <w:rsid w:val="00967B94"/>
    <w:rsid w:val="009749D8"/>
    <w:rsid w:val="0098099E"/>
    <w:rsid w:val="009867A8"/>
    <w:rsid w:val="00992567"/>
    <w:rsid w:val="00995373"/>
    <w:rsid w:val="009A097D"/>
    <w:rsid w:val="009A27A4"/>
    <w:rsid w:val="009A799C"/>
    <w:rsid w:val="009B0D4C"/>
    <w:rsid w:val="009B2CAA"/>
    <w:rsid w:val="009B2EC6"/>
    <w:rsid w:val="009B2F30"/>
    <w:rsid w:val="009B4068"/>
    <w:rsid w:val="009B50C8"/>
    <w:rsid w:val="009C18AE"/>
    <w:rsid w:val="009C65CE"/>
    <w:rsid w:val="009D0A55"/>
    <w:rsid w:val="009E187B"/>
    <w:rsid w:val="009F4AA9"/>
    <w:rsid w:val="009F7D72"/>
    <w:rsid w:val="00A02C13"/>
    <w:rsid w:val="00A03480"/>
    <w:rsid w:val="00A06CD5"/>
    <w:rsid w:val="00A118CF"/>
    <w:rsid w:val="00A13F6A"/>
    <w:rsid w:val="00A22542"/>
    <w:rsid w:val="00A32765"/>
    <w:rsid w:val="00A33A21"/>
    <w:rsid w:val="00A370C5"/>
    <w:rsid w:val="00A403DD"/>
    <w:rsid w:val="00A41DFC"/>
    <w:rsid w:val="00A528B9"/>
    <w:rsid w:val="00A5393C"/>
    <w:rsid w:val="00A570F7"/>
    <w:rsid w:val="00A57786"/>
    <w:rsid w:val="00A61375"/>
    <w:rsid w:val="00A63776"/>
    <w:rsid w:val="00A64D33"/>
    <w:rsid w:val="00A64EDD"/>
    <w:rsid w:val="00A65FA9"/>
    <w:rsid w:val="00A7069A"/>
    <w:rsid w:val="00A71223"/>
    <w:rsid w:val="00A71980"/>
    <w:rsid w:val="00A72EAA"/>
    <w:rsid w:val="00A7686D"/>
    <w:rsid w:val="00A77BAD"/>
    <w:rsid w:val="00A8340D"/>
    <w:rsid w:val="00A8428C"/>
    <w:rsid w:val="00A84CEC"/>
    <w:rsid w:val="00A85880"/>
    <w:rsid w:val="00A85EF5"/>
    <w:rsid w:val="00A87570"/>
    <w:rsid w:val="00A94068"/>
    <w:rsid w:val="00A95158"/>
    <w:rsid w:val="00AA064B"/>
    <w:rsid w:val="00AA3D1A"/>
    <w:rsid w:val="00AA42B6"/>
    <w:rsid w:val="00AA4A3D"/>
    <w:rsid w:val="00AC01F2"/>
    <w:rsid w:val="00AC3179"/>
    <w:rsid w:val="00AD25AF"/>
    <w:rsid w:val="00AD68A0"/>
    <w:rsid w:val="00AE447F"/>
    <w:rsid w:val="00AE509C"/>
    <w:rsid w:val="00AE71E8"/>
    <w:rsid w:val="00AF3B41"/>
    <w:rsid w:val="00AF5AA2"/>
    <w:rsid w:val="00B0255E"/>
    <w:rsid w:val="00B03F29"/>
    <w:rsid w:val="00B12C1B"/>
    <w:rsid w:val="00B136D0"/>
    <w:rsid w:val="00B15D53"/>
    <w:rsid w:val="00B21E0A"/>
    <w:rsid w:val="00B22126"/>
    <w:rsid w:val="00B231DF"/>
    <w:rsid w:val="00B348BB"/>
    <w:rsid w:val="00B3652F"/>
    <w:rsid w:val="00B4061E"/>
    <w:rsid w:val="00B427AB"/>
    <w:rsid w:val="00B44765"/>
    <w:rsid w:val="00B467C8"/>
    <w:rsid w:val="00B46A71"/>
    <w:rsid w:val="00B476A5"/>
    <w:rsid w:val="00B50C53"/>
    <w:rsid w:val="00B542BE"/>
    <w:rsid w:val="00B54488"/>
    <w:rsid w:val="00B652FD"/>
    <w:rsid w:val="00B7633D"/>
    <w:rsid w:val="00B76E84"/>
    <w:rsid w:val="00B84ADB"/>
    <w:rsid w:val="00B86662"/>
    <w:rsid w:val="00B8689E"/>
    <w:rsid w:val="00B8779F"/>
    <w:rsid w:val="00B9280A"/>
    <w:rsid w:val="00B9293F"/>
    <w:rsid w:val="00B95A18"/>
    <w:rsid w:val="00B96328"/>
    <w:rsid w:val="00BA4024"/>
    <w:rsid w:val="00BA5949"/>
    <w:rsid w:val="00BB0A48"/>
    <w:rsid w:val="00BB0A86"/>
    <w:rsid w:val="00BB321E"/>
    <w:rsid w:val="00BC1833"/>
    <w:rsid w:val="00BC2C17"/>
    <w:rsid w:val="00BD4C63"/>
    <w:rsid w:val="00BD4DC4"/>
    <w:rsid w:val="00BD4F78"/>
    <w:rsid w:val="00BE02C2"/>
    <w:rsid w:val="00BE3AF8"/>
    <w:rsid w:val="00BF6E90"/>
    <w:rsid w:val="00C0682A"/>
    <w:rsid w:val="00C11DA9"/>
    <w:rsid w:val="00C11F14"/>
    <w:rsid w:val="00C21C8E"/>
    <w:rsid w:val="00C22662"/>
    <w:rsid w:val="00C24686"/>
    <w:rsid w:val="00C3073E"/>
    <w:rsid w:val="00C338FF"/>
    <w:rsid w:val="00C34ADE"/>
    <w:rsid w:val="00C35EAC"/>
    <w:rsid w:val="00C3784F"/>
    <w:rsid w:val="00C3785D"/>
    <w:rsid w:val="00C4035E"/>
    <w:rsid w:val="00C41A2F"/>
    <w:rsid w:val="00C42D4D"/>
    <w:rsid w:val="00C456BB"/>
    <w:rsid w:val="00C510B0"/>
    <w:rsid w:val="00C51A68"/>
    <w:rsid w:val="00C5439C"/>
    <w:rsid w:val="00C54A30"/>
    <w:rsid w:val="00C5600C"/>
    <w:rsid w:val="00C61287"/>
    <w:rsid w:val="00C6140C"/>
    <w:rsid w:val="00C62D27"/>
    <w:rsid w:val="00C67A71"/>
    <w:rsid w:val="00C71194"/>
    <w:rsid w:val="00C74B83"/>
    <w:rsid w:val="00C76974"/>
    <w:rsid w:val="00C80385"/>
    <w:rsid w:val="00C86BA0"/>
    <w:rsid w:val="00C87ACD"/>
    <w:rsid w:val="00C90E33"/>
    <w:rsid w:val="00C930B2"/>
    <w:rsid w:val="00C95781"/>
    <w:rsid w:val="00C96835"/>
    <w:rsid w:val="00C9692D"/>
    <w:rsid w:val="00C97E98"/>
    <w:rsid w:val="00CA114A"/>
    <w:rsid w:val="00CB06BF"/>
    <w:rsid w:val="00CB4C1F"/>
    <w:rsid w:val="00CB7F66"/>
    <w:rsid w:val="00CC0978"/>
    <w:rsid w:val="00CC0F29"/>
    <w:rsid w:val="00CC3EFE"/>
    <w:rsid w:val="00CC6632"/>
    <w:rsid w:val="00CC6A89"/>
    <w:rsid w:val="00CC6F30"/>
    <w:rsid w:val="00CD7A34"/>
    <w:rsid w:val="00CE49E9"/>
    <w:rsid w:val="00CE7E0E"/>
    <w:rsid w:val="00CF32FA"/>
    <w:rsid w:val="00CF39FD"/>
    <w:rsid w:val="00CF3C5D"/>
    <w:rsid w:val="00CF3CEA"/>
    <w:rsid w:val="00D02215"/>
    <w:rsid w:val="00D04CC4"/>
    <w:rsid w:val="00D04F99"/>
    <w:rsid w:val="00D07A60"/>
    <w:rsid w:val="00D1200A"/>
    <w:rsid w:val="00D13701"/>
    <w:rsid w:val="00D146DA"/>
    <w:rsid w:val="00D1573A"/>
    <w:rsid w:val="00D17345"/>
    <w:rsid w:val="00D216B7"/>
    <w:rsid w:val="00D31AD1"/>
    <w:rsid w:val="00D32F92"/>
    <w:rsid w:val="00D36358"/>
    <w:rsid w:val="00D45AB8"/>
    <w:rsid w:val="00D55B96"/>
    <w:rsid w:val="00D55E4C"/>
    <w:rsid w:val="00D57FD3"/>
    <w:rsid w:val="00D60E92"/>
    <w:rsid w:val="00D62957"/>
    <w:rsid w:val="00D66639"/>
    <w:rsid w:val="00D668D2"/>
    <w:rsid w:val="00D67BB7"/>
    <w:rsid w:val="00D703EB"/>
    <w:rsid w:val="00D82BC2"/>
    <w:rsid w:val="00D82F65"/>
    <w:rsid w:val="00D831D8"/>
    <w:rsid w:val="00D8562A"/>
    <w:rsid w:val="00D97F1B"/>
    <w:rsid w:val="00DA2BC7"/>
    <w:rsid w:val="00DA5667"/>
    <w:rsid w:val="00DA6DA0"/>
    <w:rsid w:val="00DB1AE0"/>
    <w:rsid w:val="00DB5006"/>
    <w:rsid w:val="00DB64FB"/>
    <w:rsid w:val="00DC5078"/>
    <w:rsid w:val="00DC733D"/>
    <w:rsid w:val="00DD0314"/>
    <w:rsid w:val="00DD3918"/>
    <w:rsid w:val="00DD3F93"/>
    <w:rsid w:val="00DD4EB9"/>
    <w:rsid w:val="00DD7328"/>
    <w:rsid w:val="00DE004B"/>
    <w:rsid w:val="00DE3A9E"/>
    <w:rsid w:val="00DE5B01"/>
    <w:rsid w:val="00DF2690"/>
    <w:rsid w:val="00DF439D"/>
    <w:rsid w:val="00DF4C3D"/>
    <w:rsid w:val="00E02D14"/>
    <w:rsid w:val="00E168B3"/>
    <w:rsid w:val="00E2034A"/>
    <w:rsid w:val="00E20D6B"/>
    <w:rsid w:val="00E23076"/>
    <w:rsid w:val="00E236E7"/>
    <w:rsid w:val="00E23C59"/>
    <w:rsid w:val="00E26F4E"/>
    <w:rsid w:val="00E355EB"/>
    <w:rsid w:val="00E36015"/>
    <w:rsid w:val="00E360D2"/>
    <w:rsid w:val="00E37D01"/>
    <w:rsid w:val="00E42D68"/>
    <w:rsid w:val="00E5473F"/>
    <w:rsid w:val="00E6460A"/>
    <w:rsid w:val="00E65F76"/>
    <w:rsid w:val="00E67C70"/>
    <w:rsid w:val="00E75BFE"/>
    <w:rsid w:val="00E80371"/>
    <w:rsid w:val="00E832C5"/>
    <w:rsid w:val="00E84CDC"/>
    <w:rsid w:val="00E9116A"/>
    <w:rsid w:val="00E92101"/>
    <w:rsid w:val="00E94710"/>
    <w:rsid w:val="00EA03DC"/>
    <w:rsid w:val="00EA30C2"/>
    <w:rsid w:val="00EA6679"/>
    <w:rsid w:val="00EB058D"/>
    <w:rsid w:val="00EB64B6"/>
    <w:rsid w:val="00EB7416"/>
    <w:rsid w:val="00EB7FCE"/>
    <w:rsid w:val="00EC34CA"/>
    <w:rsid w:val="00ED4004"/>
    <w:rsid w:val="00ED54A5"/>
    <w:rsid w:val="00EE1DAA"/>
    <w:rsid w:val="00EE4F70"/>
    <w:rsid w:val="00EE77F8"/>
    <w:rsid w:val="00EF7BD0"/>
    <w:rsid w:val="00F02F27"/>
    <w:rsid w:val="00F11846"/>
    <w:rsid w:val="00F14C17"/>
    <w:rsid w:val="00F15E02"/>
    <w:rsid w:val="00F17712"/>
    <w:rsid w:val="00F2167E"/>
    <w:rsid w:val="00F302D6"/>
    <w:rsid w:val="00F33B36"/>
    <w:rsid w:val="00F44598"/>
    <w:rsid w:val="00F44C03"/>
    <w:rsid w:val="00F458AD"/>
    <w:rsid w:val="00F47CD2"/>
    <w:rsid w:val="00F511D4"/>
    <w:rsid w:val="00F517F5"/>
    <w:rsid w:val="00F5250D"/>
    <w:rsid w:val="00F55283"/>
    <w:rsid w:val="00F56076"/>
    <w:rsid w:val="00F60F1F"/>
    <w:rsid w:val="00F615A8"/>
    <w:rsid w:val="00F635C6"/>
    <w:rsid w:val="00F650CD"/>
    <w:rsid w:val="00F65C3E"/>
    <w:rsid w:val="00F67B76"/>
    <w:rsid w:val="00F74650"/>
    <w:rsid w:val="00F75C7C"/>
    <w:rsid w:val="00F75E2B"/>
    <w:rsid w:val="00F80F0C"/>
    <w:rsid w:val="00F8446B"/>
    <w:rsid w:val="00F87682"/>
    <w:rsid w:val="00F92A36"/>
    <w:rsid w:val="00FA2651"/>
    <w:rsid w:val="00FB198E"/>
    <w:rsid w:val="00FB5B58"/>
    <w:rsid w:val="00FB7052"/>
    <w:rsid w:val="00FC45DD"/>
    <w:rsid w:val="00FC6DDB"/>
    <w:rsid w:val="00FC7014"/>
    <w:rsid w:val="00FD66D7"/>
    <w:rsid w:val="00FD7145"/>
    <w:rsid w:val="00FE0B55"/>
    <w:rsid w:val="00FE588B"/>
    <w:rsid w:val="00FF26A4"/>
    <w:rsid w:val="04AB3AC1"/>
    <w:rsid w:val="04E13121"/>
    <w:rsid w:val="08A535B3"/>
    <w:rsid w:val="0B1133B9"/>
    <w:rsid w:val="0D385938"/>
    <w:rsid w:val="119726C0"/>
    <w:rsid w:val="150E5408"/>
    <w:rsid w:val="15AF1F76"/>
    <w:rsid w:val="19CC6522"/>
    <w:rsid w:val="20544413"/>
    <w:rsid w:val="20850CC6"/>
    <w:rsid w:val="22B4723D"/>
    <w:rsid w:val="244E1697"/>
    <w:rsid w:val="27873E64"/>
    <w:rsid w:val="28860BE6"/>
    <w:rsid w:val="2BBE4633"/>
    <w:rsid w:val="2BD35977"/>
    <w:rsid w:val="2F636488"/>
    <w:rsid w:val="316302A0"/>
    <w:rsid w:val="32B56477"/>
    <w:rsid w:val="334E1436"/>
    <w:rsid w:val="36884B5B"/>
    <w:rsid w:val="37FF3B84"/>
    <w:rsid w:val="39E74AF9"/>
    <w:rsid w:val="3FBFCA2A"/>
    <w:rsid w:val="486A00B1"/>
    <w:rsid w:val="48712D4E"/>
    <w:rsid w:val="4D266D78"/>
    <w:rsid w:val="4EB35C33"/>
    <w:rsid w:val="4EFD315D"/>
    <w:rsid w:val="53D94032"/>
    <w:rsid w:val="54A450CA"/>
    <w:rsid w:val="55FD2131"/>
    <w:rsid w:val="568B65C7"/>
    <w:rsid w:val="587E5481"/>
    <w:rsid w:val="5A2D739B"/>
    <w:rsid w:val="5B3C0F9E"/>
    <w:rsid w:val="5C29043E"/>
    <w:rsid w:val="5DB94F4D"/>
    <w:rsid w:val="5DDC7B7B"/>
    <w:rsid w:val="601C3634"/>
    <w:rsid w:val="60401C51"/>
    <w:rsid w:val="6065384A"/>
    <w:rsid w:val="61E731D5"/>
    <w:rsid w:val="62901700"/>
    <w:rsid w:val="677B0532"/>
    <w:rsid w:val="6A2660AE"/>
    <w:rsid w:val="6D8A48AE"/>
    <w:rsid w:val="729C0EC7"/>
    <w:rsid w:val="72E65B6A"/>
    <w:rsid w:val="733419B6"/>
    <w:rsid w:val="796C76E4"/>
    <w:rsid w:val="79775EC9"/>
    <w:rsid w:val="79EE5915"/>
    <w:rsid w:val="FEFFC978"/>
    <w:rsid w:val="FFCA8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qFormat/>
    <w:uiPriority w:val="0"/>
    <w:pPr>
      <w:spacing w:before="100" w:beforeAutospacing="1" w:after="120"/>
    </w:pPr>
    <w:rPr>
      <w:rFonts w:ascii="Times New Roman" w:hAnsi="Times New Roman" w:eastAsia="宋体" w:cs="Times New Roman"/>
    </w:r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正文文本 字符"/>
    <w:basedOn w:val="8"/>
    <w:link w:val="2"/>
    <w:qFormat/>
    <w:uiPriority w:val="0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xitmi.com</Company>
  <Pages>14</Pages>
  <Words>619</Words>
  <Characters>627</Characters>
  <Lines>44</Lines>
  <Paragraphs>12</Paragraphs>
  <TotalTime>0</TotalTime>
  <ScaleCrop>false</ScaleCrop>
  <LinksUpToDate>false</LinksUpToDate>
  <CharactersWithSpaces>627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2026-01-28T00:31:00Z</dcterms:created>
  <dc:creator>Administrator</dc:creator>
  <cp:lastModifiedBy>Administrator</cp:lastModifiedBy>
  <cp:lastPrinted>2026-01-08T07:12:00Z</cp:lastPrinted>
  <dcterms:modified xsi:type="dcterms:W3CDTF">2026-01-28T10:17:50Z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FA686B019EEE4E72954AC614C8F34B6E</vt:lpwstr>
  </property>
  <property fmtid="{D5CDD505-2E9C-101B-9397-08002B2CF9AE}" pid="4" name="KSOTemplateDocerSaveRecord">
    <vt:lpwstr>eyJoZGlkIjoiY2FjMmFmMTE0MDE5OTdjMzFhNjkyYjVkODdkYWUxYjgifQ==</vt:lpwstr>
  </property>
</Properties>
</file>